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B9" w:rsidRPr="00B364FE" w:rsidRDefault="00B868B1" w:rsidP="00ED47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MALATYA</w:t>
      </w:r>
      <w:r w:rsidR="0000310D">
        <w:rPr>
          <w:rFonts w:ascii="Times New Roman" w:hAnsi="Times New Roman" w:cs="Times New Roman"/>
          <w:b/>
          <w:sz w:val="28"/>
          <w:szCs w:val="28"/>
        </w:rPr>
        <w:t xml:space="preserve"> İL MÜFTÜLÜĞÜ </w:t>
      </w:r>
      <w:r w:rsidR="00ED47B9">
        <w:rPr>
          <w:rFonts w:ascii="Times New Roman" w:hAnsi="Times New Roman" w:cs="Times New Roman"/>
          <w:b/>
          <w:sz w:val="28"/>
          <w:szCs w:val="28"/>
        </w:rPr>
        <w:t xml:space="preserve">CAMİLERDE KUR’AN ÖĞRETİMİ KURSU </w:t>
      </w:r>
      <w:r w:rsidR="00ED47B9" w:rsidRPr="00AE66E8">
        <w:rPr>
          <w:rFonts w:ascii="Times New Roman" w:hAnsi="Times New Roman" w:cs="Times New Roman"/>
          <w:b/>
          <w:sz w:val="28"/>
          <w:szCs w:val="28"/>
        </w:rPr>
        <w:t>KUR’AN-I KERİM</w:t>
      </w:r>
      <w:r w:rsidR="00ED47B9">
        <w:rPr>
          <w:rFonts w:ascii="Times New Roman" w:hAnsi="Times New Roman" w:cs="Times New Roman"/>
          <w:b/>
          <w:sz w:val="28"/>
          <w:szCs w:val="28"/>
        </w:rPr>
        <w:t xml:space="preserve"> (YÜZÜNDEN OKUMA)</w:t>
      </w:r>
      <w:r w:rsidR="00ED47B9" w:rsidRPr="00AE66E8">
        <w:rPr>
          <w:rFonts w:ascii="Times New Roman" w:hAnsi="Times New Roman" w:cs="Times New Roman"/>
          <w:b/>
          <w:sz w:val="28"/>
          <w:szCs w:val="28"/>
        </w:rPr>
        <w:t xml:space="preserve"> DERSİ DERS PLANI</w:t>
      </w:r>
    </w:p>
    <w:tbl>
      <w:tblPr>
        <w:tblStyle w:val="TabloKlavuzu1"/>
        <w:tblW w:w="15614" w:type="dxa"/>
        <w:tblLook w:val="04A0" w:firstRow="1" w:lastRow="0" w:firstColumn="1" w:lastColumn="0" w:noHBand="0" w:noVBand="1"/>
      </w:tblPr>
      <w:tblGrid>
        <w:gridCol w:w="419"/>
        <w:gridCol w:w="421"/>
        <w:gridCol w:w="611"/>
        <w:gridCol w:w="3013"/>
        <w:gridCol w:w="7126"/>
        <w:gridCol w:w="1843"/>
        <w:gridCol w:w="1956"/>
        <w:gridCol w:w="225"/>
      </w:tblGrid>
      <w:tr w:rsidR="00ED47B9" w:rsidRPr="00ED47B9" w:rsidTr="00485B9C">
        <w:trPr>
          <w:trHeight w:val="268"/>
        </w:trPr>
        <w:tc>
          <w:tcPr>
            <w:tcW w:w="15389" w:type="dxa"/>
            <w:gridSpan w:val="7"/>
            <w:tcBorders>
              <w:right w:val="single" w:sz="4" w:space="0" w:color="auto"/>
            </w:tcBorders>
          </w:tcPr>
          <w:p w:rsidR="00ED47B9" w:rsidRPr="00ED47B9" w:rsidRDefault="00ED47B9" w:rsidP="00ED47B9">
            <w:pPr>
              <w:jc w:val="center"/>
              <w:rPr>
                <w:rFonts w:asciiTheme="majorBidi" w:hAnsiTheme="majorBidi" w:cstheme="majorBidi"/>
                <w:b/>
                <w:color w:val="C00000"/>
                <w:sz w:val="24"/>
                <w:szCs w:val="24"/>
              </w:rPr>
            </w:pPr>
            <w:r w:rsidRPr="00ED47B9">
              <w:rPr>
                <w:rFonts w:asciiTheme="majorBidi" w:hAnsiTheme="majorBidi" w:cstheme="majorBidi"/>
                <w:b/>
                <w:color w:val="C00000"/>
              </w:rPr>
              <w:t>KUR’AN-I KERİM (YÜZÜNDEN OKUMA)  1. KUR</w:t>
            </w:r>
          </w:p>
        </w:tc>
        <w:tc>
          <w:tcPr>
            <w:tcW w:w="225" w:type="dxa"/>
            <w:tcBorders>
              <w:top w:val="nil"/>
              <w:bottom w:val="nil"/>
              <w:right w:val="nil"/>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cantSplit/>
          <w:trHeight w:val="646"/>
        </w:trPr>
        <w:tc>
          <w:tcPr>
            <w:tcW w:w="419"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HAFTA</w:t>
            </w:r>
          </w:p>
        </w:tc>
        <w:tc>
          <w:tcPr>
            <w:tcW w:w="421"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SÜRE</w:t>
            </w:r>
          </w:p>
        </w:tc>
        <w:tc>
          <w:tcPr>
            <w:tcW w:w="611"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ÜNİTE</w:t>
            </w:r>
          </w:p>
        </w:tc>
        <w:tc>
          <w:tcPr>
            <w:tcW w:w="3013"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KONULAR</w:t>
            </w:r>
          </w:p>
        </w:tc>
        <w:tc>
          <w:tcPr>
            <w:tcW w:w="7126"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KAZANIMLAR</w:t>
            </w:r>
          </w:p>
        </w:tc>
        <w:tc>
          <w:tcPr>
            <w:tcW w:w="1843" w:type="dxa"/>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KULLANILAN EĞİTİM TEKNOLOJİLERİ ARAÇ VE GEREÇLERİ</w:t>
            </w:r>
          </w:p>
        </w:tc>
        <w:tc>
          <w:tcPr>
            <w:tcW w:w="1956"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DEĞERLENDİRME</w:t>
            </w:r>
          </w:p>
          <w:p w:rsidR="00ED47B9" w:rsidRPr="00ED47B9" w:rsidRDefault="00ED47B9" w:rsidP="00ED47B9">
            <w:pPr>
              <w:jc w:val="center"/>
              <w:rPr>
                <w:rFonts w:asciiTheme="majorBidi" w:hAnsiTheme="majorBidi" w:cstheme="majorBidi"/>
                <w:sz w:val="16"/>
                <w:szCs w:val="16"/>
              </w:rPr>
            </w:pPr>
          </w:p>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4"/>
                <w:szCs w:val="14"/>
              </w:rPr>
              <w:t>(Hedef ve Davranışlara Ulaşma Düzeyi)</w:t>
            </w:r>
          </w:p>
        </w:tc>
      </w:tr>
      <w:tr w:rsidR="00ED47B9" w:rsidRPr="00ED47B9" w:rsidTr="00485B9C">
        <w:trPr>
          <w:gridAfter w:val="1"/>
          <w:wAfter w:w="225" w:type="dxa"/>
          <w:trHeight w:val="1734"/>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restart"/>
            <w:textDirection w:val="btLr"/>
            <w:vAlign w:val="center"/>
          </w:tcPr>
          <w:p w:rsidR="00ED47B9" w:rsidRPr="00ED47B9" w:rsidRDefault="00ED47B9" w:rsidP="00ED47B9">
            <w:pPr>
              <w:ind w:left="113" w:right="113"/>
              <w:jc w:val="center"/>
              <w:rPr>
                <w:rFonts w:asciiTheme="majorBidi" w:hAnsiTheme="majorBidi" w:cstheme="majorBidi"/>
                <w:b/>
                <w:bCs/>
                <w:sz w:val="16"/>
                <w:szCs w:val="16"/>
              </w:rPr>
            </w:pPr>
            <w:r w:rsidRPr="00ED47B9">
              <w:rPr>
                <w:rFonts w:asciiTheme="majorBidi" w:hAnsiTheme="majorBidi" w:cstheme="majorBidi"/>
                <w:b/>
                <w:bCs/>
                <w:sz w:val="16"/>
                <w:szCs w:val="16"/>
              </w:rPr>
              <w:t>KUR’AN-I KERİM OKUMAYA GİRİŞ</w:t>
            </w: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1. Kur’an-ı Kerim-i Tanıma</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a</w:t>
            </w:r>
            <w:proofErr w:type="gramEnd"/>
            <w:r w:rsidRPr="00ED47B9">
              <w:rPr>
                <w:rFonts w:ascii="TimesNewRomanPSMT" w:hAnsi="TimesNewRomanPSMT" w:cs="TimesNewRomanPSMT"/>
                <w:sz w:val="16"/>
                <w:szCs w:val="16"/>
              </w:rPr>
              <w:t>. İslam’ın Kur’an-ı Kerim’i Öğrenmeye ve</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Öğretmeye Verdiği Değer</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b</w:t>
            </w:r>
            <w:proofErr w:type="gramEnd"/>
            <w:r w:rsidRPr="00ED47B9">
              <w:rPr>
                <w:rFonts w:ascii="TimesNewRomanPSMT" w:hAnsi="TimesNewRomanPSMT" w:cs="TimesNewRomanPSMT"/>
                <w:sz w:val="16"/>
                <w:szCs w:val="16"/>
              </w:rPr>
              <w:t>. Kur’an Nasıl Bir Kitaptır?</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c</w:t>
            </w:r>
            <w:proofErr w:type="gramEnd"/>
            <w:r w:rsidRPr="00ED47B9">
              <w:rPr>
                <w:rFonts w:ascii="TimesNewRomanPSMT" w:hAnsi="TimesNewRomanPSMT" w:cs="TimesNewRomanPSMT"/>
                <w:sz w:val="16"/>
                <w:szCs w:val="16"/>
              </w:rPr>
              <w:t>. Kur’an-ı Kerim Nelerden Bahseder?</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a</w:t>
            </w:r>
            <w:proofErr w:type="gramEnd"/>
            <w:r w:rsidRPr="00ED47B9">
              <w:rPr>
                <w:rFonts w:ascii="TimesNewRomanPSMT" w:hAnsi="TimesNewRomanPSMT" w:cs="TimesNewRomanPSMT"/>
                <w:sz w:val="16"/>
                <w:szCs w:val="16"/>
              </w:rPr>
              <w:t>. Kur’an-ı Kerim’i yüzünden ve ezbere okumanın dinimiz açısından önemine değinilerek kursiyerlerin kursa devam konusunda motive edilmeleri de amaçlanmalıdır. Bu çerçevede Kur’an-ı Kerim ve Hz. Peygamberin Kur’an öğrenme ve öğretmeye verdiği önemle ilgili ayet ve hadislere yer verilebilir. Yine bin yılı aşkın bir süreden beri atalarımızın Kur’an öğretilmesine ve öğrenilmesine verdiği önemin göstergesi olan öğretim merkezleri ve gelenek içinde Kur’an’a verilen önemin göstergesi olan uygulamalardan örnekler verilebilir.</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b</w:t>
            </w:r>
            <w:proofErr w:type="gramEnd"/>
            <w:r w:rsidRPr="00ED47B9">
              <w:rPr>
                <w:rFonts w:ascii="TimesNewRomanPSMT" w:hAnsi="TimesNewRomanPSMT" w:cs="TimesNewRomanPSMT"/>
                <w:sz w:val="16"/>
                <w:szCs w:val="16"/>
              </w:rPr>
              <w:t>. Kur’an-ı Kerim’in şekil olarak özellikleri üzerinde durulacaktır. Mesela, sure, ayet ve cüzlerden oluştuğu, sağdan okunduğu vb.</w:t>
            </w:r>
          </w:p>
          <w:p w:rsidR="00ED47B9" w:rsidRPr="00ED47B9" w:rsidRDefault="00ED47B9" w:rsidP="00ED47B9">
            <w:pPr>
              <w:rPr>
                <w:rFonts w:asciiTheme="majorBidi" w:hAnsiTheme="majorBidi" w:cstheme="majorBidi"/>
                <w:sz w:val="12"/>
                <w:szCs w:val="12"/>
              </w:rPr>
            </w:pPr>
            <w:proofErr w:type="gramStart"/>
            <w:r w:rsidRPr="00ED47B9">
              <w:rPr>
                <w:rFonts w:ascii="TimesNewRomanPSMT" w:hAnsi="TimesNewRomanPSMT" w:cs="TimesNewRomanPSMT"/>
                <w:sz w:val="16"/>
                <w:szCs w:val="16"/>
              </w:rPr>
              <w:t>c</w:t>
            </w:r>
            <w:proofErr w:type="gramEnd"/>
            <w:r w:rsidRPr="00ED47B9">
              <w:rPr>
                <w:rFonts w:ascii="TimesNewRomanPSMT" w:hAnsi="TimesNewRomanPSMT" w:cs="TimesNewRomanPSMT"/>
                <w:sz w:val="16"/>
                <w:szCs w:val="16"/>
              </w:rPr>
              <w:t>. Kur’an’ı Kerim’in bahsettiği konular genel olarak verilecektir</w:t>
            </w:r>
          </w:p>
        </w:tc>
        <w:tc>
          <w:tcPr>
            <w:tcW w:w="1843" w:type="dxa"/>
            <w:vMerge w:val="restart"/>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Ders Kitabı,</w:t>
            </w:r>
          </w:p>
          <w:p w:rsidR="00ED47B9" w:rsidRPr="00ED47B9" w:rsidRDefault="00ED47B9" w:rsidP="00ED47B9">
            <w:pPr>
              <w:keepNext/>
              <w:jc w:val="center"/>
              <w:outlineLvl w:val="5"/>
              <w:rPr>
                <w:rFonts w:asciiTheme="majorBidi" w:eastAsia="Times New Roman" w:hAnsiTheme="majorBidi" w:cstheme="majorBidi"/>
                <w:bCs/>
                <w:sz w:val="16"/>
                <w:szCs w:val="16"/>
                <w:lang w:eastAsia="tr-TR"/>
              </w:rPr>
            </w:pPr>
            <w:r w:rsidRPr="00ED47B9">
              <w:rPr>
                <w:rFonts w:asciiTheme="majorBidi" w:eastAsia="Times New Roman" w:hAnsiTheme="majorBidi" w:cstheme="majorBidi"/>
                <w:sz w:val="16"/>
                <w:szCs w:val="16"/>
                <w:lang w:eastAsia="tr-TR"/>
              </w:rPr>
              <w:t>Yazı Tahtası,</w:t>
            </w:r>
          </w:p>
          <w:p w:rsidR="00ED47B9" w:rsidRPr="00ED47B9" w:rsidRDefault="00ED47B9" w:rsidP="00ED47B9">
            <w:pPr>
              <w:keepNext/>
              <w:jc w:val="center"/>
              <w:outlineLvl w:val="5"/>
              <w:rPr>
                <w:rFonts w:asciiTheme="majorBidi" w:eastAsia="Times New Roman" w:hAnsiTheme="majorBidi" w:cstheme="majorBidi"/>
                <w:bCs/>
                <w:sz w:val="16"/>
                <w:szCs w:val="16"/>
                <w:lang w:eastAsia="tr-TR"/>
              </w:rPr>
            </w:pPr>
            <w:r w:rsidRPr="00ED47B9">
              <w:rPr>
                <w:rFonts w:asciiTheme="majorBidi" w:eastAsia="Times New Roman" w:hAnsiTheme="majorBidi" w:cstheme="majorBidi"/>
                <w:sz w:val="16"/>
                <w:szCs w:val="16"/>
                <w:lang w:eastAsia="tr-TR"/>
              </w:rPr>
              <w:t>Kur’an-ı Kerim Meali,</w:t>
            </w: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İslam İlmihali,</w:t>
            </w:r>
          </w:p>
          <w:p w:rsidR="00ED47B9" w:rsidRPr="00ED47B9" w:rsidRDefault="00ED47B9" w:rsidP="00ED47B9">
            <w:pPr>
              <w:jc w:val="center"/>
              <w:rPr>
                <w:rFonts w:asciiTheme="majorBidi" w:hAnsiTheme="majorBidi" w:cstheme="majorBidi"/>
                <w:sz w:val="16"/>
                <w:szCs w:val="16"/>
                <w:lang w:eastAsia="tr-TR"/>
              </w:rPr>
            </w:pPr>
            <w:r w:rsidRPr="00ED47B9">
              <w:rPr>
                <w:rFonts w:asciiTheme="majorBidi" w:hAnsiTheme="majorBidi" w:cstheme="majorBidi"/>
                <w:sz w:val="16"/>
                <w:szCs w:val="16"/>
                <w:lang w:eastAsia="tr-TR"/>
              </w:rPr>
              <w:t>Diyanet Dergisi</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Görsel Materyaller,</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Bilgisayar</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Projeksiyon</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İlgili CD’ler</w:t>
            </w: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Kasetçalar</w:t>
            </w:r>
          </w:p>
        </w:tc>
        <w:tc>
          <w:tcPr>
            <w:tcW w:w="1956" w:type="dxa"/>
            <w:tcBorders>
              <w:right w:val="single" w:sz="4" w:space="0" w:color="auto"/>
            </w:tcBorders>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jc w:val="center"/>
              <w:rPr>
                <w:rFonts w:asciiTheme="majorBidi" w:hAnsiTheme="majorBidi" w:cstheme="majorBidi"/>
                <w:sz w:val="16"/>
                <w:szCs w:val="16"/>
              </w:rPr>
            </w:pPr>
          </w:p>
        </w:tc>
      </w:tr>
      <w:tr w:rsidR="00ED47B9" w:rsidRPr="00ED47B9" w:rsidTr="00485B9C">
        <w:trPr>
          <w:gridAfter w:val="1"/>
          <w:wAfter w:w="225" w:type="dxa"/>
          <w:trHeight w:val="52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textDirection w:val="btLr"/>
            <w:vAlign w:val="center"/>
          </w:tcPr>
          <w:p w:rsidR="00ED47B9" w:rsidRPr="00ED47B9" w:rsidRDefault="00ED47B9" w:rsidP="00ED47B9">
            <w:pPr>
              <w:ind w:left="113" w:right="113"/>
              <w:jc w:val="center"/>
              <w:rPr>
                <w:rFonts w:asciiTheme="majorBidi" w:hAnsiTheme="majorBidi" w:cstheme="majorBidi"/>
                <w:b/>
                <w:bCs/>
                <w:sz w:val="16"/>
                <w:szCs w:val="16"/>
              </w:rPr>
            </w:pPr>
          </w:p>
        </w:tc>
        <w:tc>
          <w:tcPr>
            <w:tcW w:w="3013" w:type="dxa"/>
            <w:vMerge w:val="restart"/>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2. Harfler ve Harekeleri Tanıma</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a</w:t>
            </w:r>
            <w:proofErr w:type="gramEnd"/>
            <w:r w:rsidRPr="00ED47B9">
              <w:rPr>
                <w:rFonts w:ascii="TimesNewRomanPSMT" w:hAnsi="TimesNewRomanPSMT" w:cs="TimesNewRomanPSMT"/>
                <w:sz w:val="16"/>
                <w:szCs w:val="16"/>
              </w:rPr>
              <w:t>. Harflerin İsimleri</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b</w:t>
            </w:r>
            <w:proofErr w:type="gramEnd"/>
            <w:r w:rsidRPr="00ED47B9">
              <w:rPr>
                <w:rFonts w:ascii="TimesNewRomanPSMT" w:hAnsi="TimesNewRomanPSMT" w:cs="TimesNewRomanPSMT"/>
                <w:sz w:val="16"/>
                <w:szCs w:val="16"/>
              </w:rPr>
              <w:t>. Harekeler</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c</w:t>
            </w:r>
            <w:proofErr w:type="gramEnd"/>
            <w:r w:rsidRPr="00ED47B9">
              <w:rPr>
                <w:rFonts w:ascii="TimesNewRomanPSMT" w:hAnsi="TimesNewRomanPSMT" w:cs="TimesNewRomanPSMT"/>
                <w:sz w:val="16"/>
                <w:szCs w:val="16"/>
              </w:rPr>
              <w:t>. Kelime İçinde Harflerin Okunuşu</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a</w:t>
            </w:r>
            <w:proofErr w:type="gramEnd"/>
            <w:r w:rsidRPr="00ED47B9">
              <w:rPr>
                <w:rFonts w:ascii="TimesNewRomanPSMT" w:hAnsi="TimesNewRomanPSMT" w:cs="TimesNewRomanPSMT"/>
                <w:sz w:val="16"/>
                <w:szCs w:val="16"/>
              </w:rPr>
              <w:t>. Öğretici harflerin şekil olarak doğru tanınmasını sağlamalıdır. Harfleri tanıyan kursiyere harfin kelime başında, ortasında ve sonundaki yazılış şekilleri öğretilmelidir. Ayrıca, öğretici Kur’an harflerinin isimlerini ve ağızdan çıkış yerlerini uygulamalı olarak göstermeli ve öğrencilere tekrar ettirerek belletmelidir.</w:t>
            </w:r>
          </w:p>
          <w:p w:rsidR="00ED47B9" w:rsidRPr="00ED47B9" w:rsidRDefault="00ED47B9" w:rsidP="00ED47B9">
            <w:pPr>
              <w:autoSpaceDE w:val="0"/>
              <w:autoSpaceDN w:val="0"/>
              <w:adjustRightInd w:val="0"/>
              <w:rPr>
                <w:rFonts w:ascii="TimesNewRomanPSMT" w:hAnsi="TimesNewRomanPSMT" w:cs="TimesNewRomanPSMT"/>
                <w:sz w:val="16"/>
                <w:szCs w:val="16"/>
              </w:rPr>
            </w:pPr>
            <w:proofErr w:type="gramStart"/>
            <w:r w:rsidRPr="00ED47B9">
              <w:rPr>
                <w:rFonts w:ascii="TimesNewRomanPSMT" w:hAnsi="TimesNewRomanPSMT" w:cs="TimesNewRomanPSMT"/>
                <w:sz w:val="16"/>
                <w:szCs w:val="16"/>
              </w:rPr>
              <w:t>b</w:t>
            </w:r>
            <w:proofErr w:type="gramEnd"/>
            <w:r w:rsidRPr="00ED47B9">
              <w:rPr>
                <w:rFonts w:ascii="TimesNewRomanPSMT" w:hAnsi="TimesNewRomanPSMT" w:cs="TimesNewRomanPSMT"/>
                <w:sz w:val="16"/>
                <w:szCs w:val="16"/>
              </w:rPr>
              <w:t>. Harflerin okunmasını sağlayan işaretler şekil itibariyle tanıtılarak harflerin seslendirilmesi yapılmalıdır.</w:t>
            </w:r>
          </w:p>
          <w:p w:rsidR="00ED47B9" w:rsidRPr="00ED47B9" w:rsidRDefault="00ED47B9" w:rsidP="00ED47B9">
            <w:pPr>
              <w:autoSpaceDE w:val="0"/>
              <w:autoSpaceDN w:val="0"/>
              <w:adjustRightInd w:val="0"/>
              <w:rPr>
                <w:rFonts w:ascii="TimesNewRomanPSMT" w:hAnsi="TimesNewRomanPSMT" w:cs="TimesNewRomanPSMT"/>
                <w:sz w:val="12"/>
                <w:szCs w:val="12"/>
              </w:rPr>
            </w:pPr>
            <w:proofErr w:type="gramStart"/>
            <w:r w:rsidRPr="00ED47B9">
              <w:rPr>
                <w:rFonts w:ascii="TimesNewRomanPSMT" w:hAnsi="TimesNewRomanPSMT" w:cs="TimesNewRomanPSMT"/>
                <w:sz w:val="16"/>
                <w:szCs w:val="16"/>
              </w:rPr>
              <w:t>c</w:t>
            </w:r>
            <w:proofErr w:type="gramEnd"/>
            <w:r w:rsidRPr="00ED47B9">
              <w:rPr>
                <w:rFonts w:ascii="TimesNewRomanPSMT" w:hAnsi="TimesNewRomanPSMT" w:cs="TimesNewRomanPSMT"/>
                <w:sz w:val="16"/>
                <w:szCs w:val="16"/>
              </w:rPr>
              <w:t>. Harflerin harekelerle kelime içinde değişik örneklerle gösterilerek öğrencilerin kelimeleri doğru okuyabilmesi gerçekleştirilmelidir.</w:t>
            </w:r>
          </w:p>
        </w:tc>
        <w:tc>
          <w:tcPr>
            <w:tcW w:w="1843" w:type="dxa"/>
            <w:vMerge/>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tc>
        <w:tc>
          <w:tcPr>
            <w:tcW w:w="1956" w:type="dxa"/>
            <w:tcBorders>
              <w:right w:val="single" w:sz="4" w:space="0" w:color="auto"/>
            </w:tcBorders>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tc>
      </w:tr>
      <w:tr w:rsidR="00ED47B9" w:rsidRPr="00ED47B9" w:rsidTr="00485B9C">
        <w:trPr>
          <w:gridAfter w:val="1"/>
          <w:wAfter w:w="225" w:type="dxa"/>
          <w:trHeight w:val="738"/>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593"/>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490"/>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4</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 xml:space="preserve">3. </w:t>
            </w:r>
            <w:proofErr w:type="spellStart"/>
            <w:r w:rsidRPr="00ED47B9">
              <w:rPr>
                <w:rFonts w:ascii="TimesNewRomanPSMT" w:hAnsi="TimesNewRomanPSMT" w:cs="TimesNewRomanPSMT"/>
                <w:sz w:val="16"/>
                <w:szCs w:val="16"/>
              </w:rPr>
              <w:t>Cezm</w:t>
            </w:r>
            <w:proofErr w:type="spellEnd"/>
            <w:r w:rsidRPr="00ED47B9">
              <w:rPr>
                <w:rFonts w:ascii="TimesNewRomanPSMT" w:hAnsi="TimesNewRomanPSMT" w:cs="TimesNewRomanPSMT"/>
                <w:sz w:val="16"/>
                <w:szCs w:val="16"/>
              </w:rPr>
              <w:t xml:space="preserve"> ve </w:t>
            </w:r>
            <w:proofErr w:type="spellStart"/>
            <w:r w:rsidRPr="00ED47B9">
              <w:rPr>
                <w:rFonts w:ascii="TimesNewRomanPSMT" w:hAnsi="TimesNewRomanPSMT" w:cs="TimesNewRomanPSMT"/>
                <w:sz w:val="16"/>
                <w:szCs w:val="16"/>
              </w:rPr>
              <w:t>Cezm’li</w:t>
            </w:r>
            <w:proofErr w:type="spellEnd"/>
            <w:r w:rsidRPr="00ED47B9">
              <w:rPr>
                <w:rFonts w:ascii="TimesNewRomanPSMT" w:hAnsi="TimesNewRomanPSMT" w:cs="TimesNewRomanPSMT"/>
                <w:sz w:val="16"/>
                <w:szCs w:val="16"/>
              </w:rPr>
              <w:t xml:space="preserve"> Kelimelerin 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proofErr w:type="spellStart"/>
            <w:r w:rsidRPr="00ED47B9">
              <w:rPr>
                <w:rFonts w:ascii="TimesNewRomanPSMT" w:hAnsi="TimesNewRomanPSMT" w:cs="TimesNewRomanPSMT"/>
                <w:sz w:val="16"/>
                <w:szCs w:val="16"/>
              </w:rPr>
              <w:t>Cezm</w:t>
            </w:r>
            <w:proofErr w:type="spellEnd"/>
            <w:r w:rsidRPr="00ED47B9">
              <w:rPr>
                <w:rFonts w:ascii="TimesNewRomanPSMT" w:hAnsi="TimesNewRomanPSMT" w:cs="TimesNewRomanPSMT"/>
                <w:sz w:val="16"/>
                <w:szCs w:val="16"/>
              </w:rPr>
              <w:t xml:space="preserve"> ve </w:t>
            </w:r>
            <w:proofErr w:type="spellStart"/>
            <w:r w:rsidRPr="00ED47B9">
              <w:rPr>
                <w:rFonts w:ascii="TimesNewRomanPSMT" w:hAnsi="TimesNewRomanPSMT" w:cs="TimesNewRomanPSMT"/>
                <w:sz w:val="16"/>
                <w:szCs w:val="16"/>
              </w:rPr>
              <w:t>Cezm’li</w:t>
            </w:r>
            <w:proofErr w:type="spellEnd"/>
            <w:r w:rsidRPr="00ED47B9">
              <w:rPr>
                <w:rFonts w:ascii="TimesNewRomanPSMT" w:hAnsi="TimesNewRomanPSMT" w:cs="TimesNewRomanPSMT"/>
                <w:sz w:val="16"/>
                <w:szCs w:val="16"/>
              </w:rPr>
              <w:t xml:space="preserve"> kelimelerin okunuşundaki işlevi anlatılarak </w:t>
            </w:r>
            <w:proofErr w:type="spellStart"/>
            <w:r w:rsidRPr="00ED47B9">
              <w:rPr>
                <w:rFonts w:ascii="TimesNewRomanPSMT" w:hAnsi="TimesNewRomanPSMT" w:cs="TimesNewRomanPSMT"/>
                <w:sz w:val="16"/>
                <w:szCs w:val="16"/>
              </w:rPr>
              <w:t>cezm</w:t>
            </w:r>
            <w:proofErr w:type="spellEnd"/>
            <w:r w:rsidRPr="00ED47B9">
              <w:rPr>
                <w:rFonts w:ascii="TimesNewRomanPSMT" w:hAnsi="TimesNewRomanPSMT" w:cs="TimesNewRomanPSMT"/>
                <w:sz w:val="16"/>
                <w:szCs w:val="16"/>
              </w:rPr>
              <w:t xml:space="preserve"> ile harflerin nasıl birbirine tutturulduğu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 xml:space="preserve">4. Şedde ve </w:t>
            </w:r>
            <w:proofErr w:type="spellStart"/>
            <w:r w:rsidRPr="00ED47B9">
              <w:rPr>
                <w:rFonts w:ascii="TimesNewRomanPSMT" w:hAnsi="TimesNewRomanPSMT" w:cs="TimesNewRomanPSMT"/>
                <w:sz w:val="16"/>
                <w:szCs w:val="16"/>
              </w:rPr>
              <w:t>Şedde’li</w:t>
            </w:r>
            <w:proofErr w:type="spellEnd"/>
            <w:r w:rsidRPr="00ED47B9">
              <w:rPr>
                <w:rFonts w:ascii="TimesNewRomanPSMT" w:hAnsi="TimesNewRomanPSMT" w:cs="TimesNewRomanPSMT"/>
                <w:sz w:val="16"/>
                <w:szCs w:val="16"/>
              </w:rPr>
              <w:t xml:space="preserve"> Kelimelerin Okunuşu</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 xml:space="preserve">Şedde ve </w:t>
            </w:r>
            <w:proofErr w:type="spellStart"/>
            <w:r w:rsidRPr="00ED47B9">
              <w:rPr>
                <w:rFonts w:ascii="TimesNewRomanPSMT" w:hAnsi="TimesNewRomanPSMT" w:cs="TimesNewRomanPSMT"/>
                <w:sz w:val="16"/>
                <w:szCs w:val="16"/>
              </w:rPr>
              <w:t>şedde’li</w:t>
            </w:r>
            <w:proofErr w:type="spellEnd"/>
            <w:r w:rsidRPr="00ED47B9">
              <w:rPr>
                <w:rFonts w:ascii="TimesNewRomanPSMT" w:hAnsi="TimesNewRomanPSMT" w:cs="TimesNewRomanPSMT"/>
                <w:sz w:val="16"/>
                <w:szCs w:val="16"/>
              </w:rPr>
              <w:t xml:space="preserve"> kelimelerin okunuşundaki işlevi anlatılarak şeddeyle harfin önce tutturulup sonra tekrar okunduğu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8"/>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5</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 xml:space="preserve">4. Şedde ve </w:t>
            </w:r>
            <w:proofErr w:type="spellStart"/>
            <w:r w:rsidRPr="00ED47B9">
              <w:rPr>
                <w:rFonts w:ascii="TimesNewRomanPSMT" w:hAnsi="TimesNewRomanPSMT" w:cs="TimesNewRomanPSMT"/>
                <w:sz w:val="16"/>
                <w:szCs w:val="16"/>
              </w:rPr>
              <w:t>Şedde’li</w:t>
            </w:r>
            <w:proofErr w:type="spellEnd"/>
            <w:r w:rsidRPr="00ED47B9">
              <w:rPr>
                <w:rFonts w:ascii="TimesNewRomanPSMT" w:hAnsi="TimesNewRomanPSMT" w:cs="TimesNewRomanPSMT"/>
                <w:sz w:val="16"/>
                <w:szCs w:val="16"/>
              </w:rPr>
              <w:t xml:space="preserve"> Kelimelerin Okunuşu</w:t>
            </w: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502"/>
        </w:trPr>
        <w:tc>
          <w:tcPr>
            <w:tcW w:w="419" w:type="dxa"/>
            <w:vMerge/>
            <w:tcBorders>
              <w:bottom w:val="single" w:sz="4" w:space="0" w:color="auto"/>
            </w:tcBorders>
            <w:vAlign w:val="center"/>
          </w:tcPr>
          <w:p w:rsidR="00ED47B9" w:rsidRPr="00ED47B9" w:rsidRDefault="00ED47B9" w:rsidP="00ED47B9">
            <w:pPr>
              <w:jc w:val="center"/>
              <w:rPr>
                <w:rFonts w:asciiTheme="majorBidi" w:hAnsiTheme="majorBidi" w:cstheme="majorBidi"/>
                <w:sz w:val="16"/>
                <w:szCs w:val="16"/>
              </w:rPr>
            </w:pPr>
          </w:p>
        </w:tc>
        <w:tc>
          <w:tcPr>
            <w:tcW w:w="421" w:type="dxa"/>
            <w:tcBorders>
              <w:bottom w:val="single" w:sz="4" w:space="0" w:color="auto"/>
            </w:tcBorders>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tcBorders>
              <w:bottom w:val="single" w:sz="4" w:space="0" w:color="auto"/>
            </w:tcBorders>
            <w:vAlign w:val="center"/>
          </w:tcPr>
          <w:p w:rsidR="00ED47B9" w:rsidRPr="00ED47B9" w:rsidRDefault="00ED47B9" w:rsidP="00ED47B9">
            <w:pPr>
              <w:rPr>
                <w:rFonts w:asciiTheme="majorBidi" w:hAnsiTheme="majorBidi" w:cstheme="majorBidi"/>
                <w:sz w:val="16"/>
                <w:szCs w:val="16"/>
              </w:rPr>
            </w:pPr>
          </w:p>
        </w:tc>
        <w:tc>
          <w:tcPr>
            <w:tcW w:w="3013" w:type="dxa"/>
            <w:tcBorders>
              <w:bottom w:val="single" w:sz="4" w:space="0" w:color="auto"/>
            </w:tcBorders>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 xml:space="preserve">5. </w:t>
            </w:r>
            <w:proofErr w:type="spellStart"/>
            <w:r w:rsidRPr="00ED47B9">
              <w:rPr>
                <w:rFonts w:ascii="TimesNewRomanPSMT" w:hAnsi="TimesNewRomanPSMT" w:cs="TimesNewRomanPSMT"/>
                <w:sz w:val="16"/>
                <w:szCs w:val="16"/>
              </w:rPr>
              <w:t>Tenvin</w:t>
            </w:r>
            <w:proofErr w:type="spellEnd"/>
            <w:r w:rsidRPr="00ED47B9">
              <w:rPr>
                <w:rFonts w:ascii="TimesNewRomanPSMT" w:hAnsi="TimesNewRomanPSMT" w:cs="TimesNewRomanPSMT"/>
                <w:sz w:val="16"/>
                <w:szCs w:val="16"/>
              </w:rPr>
              <w:t xml:space="preserve"> ve </w:t>
            </w:r>
            <w:proofErr w:type="spellStart"/>
            <w:r w:rsidRPr="00ED47B9">
              <w:rPr>
                <w:rFonts w:ascii="TimesNewRomanPSMT" w:hAnsi="TimesNewRomanPSMT" w:cs="TimesNewRomanPSMT"/>
                <w:sz w:val="16"/>
                <w:szCs w:val="16"/>
              </w:rPr>
              <w:t>Tenvin’li</w:t>
            </w:r>
            <w:proofErr w:type="spellEnd"/>
            <w:r w:rsidRPr="00ED47B9">
              <w:rPr>
                <w:rFonts w:ascii="TimesNewRomanPSMT" w:hAnsi="TimesNewRomanPSMT" w:cs="TimesNewRomanPSMT"/>
                <w:sz w:val="16"/>
                <w:szCs w:val="16"/>
              </w:rPr>
              <w:t xml:space="preserve"> Kelimelerin 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proofErr w:type="spellStart"/>
            <w:r w:rsidRPr="00ED47B9">
              <w:rPr>
                <w:rFonts w:ascii="TimesNewRomanPSMT" w:hAnsi="TimesNewRomanPSMT" w:cs="TimesNewRomanPSMT"/>
                <w:sz w:val="16"/>
                <w:szCs w:val="16"/>
              </w:rPr>
              <w:t>Tenvin</w:t>
            </w:r>
            <w:proofErr w:type="spellEnd"/>
            <w:r w:rsidRPr="00ED47B9">
              <w:rPr>
                <w:rFonts w:ascii="TimesNewRomanPSMT" w:hAnsi="TimesNewRomanPSMT" w:cs="TimesNewRomanPSMT"/>
                <w:sz w:val="16"/>
                <w:szCs w:val="16"/>
              </w:rPr>
              <w:t xml:space="preserve"> ve </w:t>
            </w:r>
            <w:proofErr w:type="spellStart"/>
            <w:r w:rsidRPr="00ED47B9">
              <w:rPr>
                <w:rFonts w:ascii="TimesNewRomanPSMT" w:hAnsi="TimesNewRomanPSMT" w:cs="TimesNewRomanPSMT"/>
                <w:sz w:val="16"/>
                <w:szCs w:val="16"/>
              </w:rPr>
              <w:t>tenvin’li</w:t>
            </w:r>
            <w:proofErr w:type="spellEnd"/>
            <w:r w:rsidRPr="00ED47B9">
              <w:rPr>
                <w:rFonts w:ascii="TimesNewRomanPSMT" w:hAnsi="TimesNewRomanPSMT" w:cs="TimesNewRomanPSMT"/>
                <w:sz w:val="16"/>
                <w:szCs w:val="16"/>
              </w:rPr>
              <w:t xml:space="preserve"> kelimelerin okunuşundaki işlevi anlatılarak </w:t>
            </w:r>
            <w:proofErr w:type="spellStart"/>
            <w:r w:rsidRPr="00ED47B9">
              <w:rPr>
                <w:rFonts w:ascii="TimesNewRomanPSMT" w:hAnsi="TimesNewRomanPSMT" w:cs="TimesNewRomanPSMT"/>
                <w:sz w:val="16"/>
                <w:szCs w:val="16"/>
              </w:rPr>
              <w:t>tenvin’in</w:t>
            </w:r>
            <w:proofErr w:type="spellEnd"/>
            <w:r w:rsidRPr="00ED47B9">
              <w:rPr>
                <w:rFonts w:ascii="TimesNewRomanPSMT" w:hAnsi="TimesNewRomanPSMT" w:cs="TimesNewRomanPSMT"/>
                <w:sz w:val="16"/>
                <w:szCs w:val="16"/>
              </w:rPr>
              <w:t xml:space="preserve"> harfe kattığı sesin mahiyeti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bottom w:val="single" w:sz="4" w:space="0" w:color="auto"/>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490"/>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6</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 xml:space="preserve">6. </w:t>
            </w:r>
            <w:proofErr w:type="spellStart"/>
            <w:r w:rsidRPr="00ED47B9">
              <w:rPr>
                <w:rFonts w:ascii="TimesNewRomanPSMT" w:hAnsi="TimesNewRomanPSMT" w:cs="TimesNewRomanPSMT"/>
                <w:sz w:val="16"/>
                <w:szCs w:val="16"/>
              </w:rPr>
              <w:t>Med</w:t>
            </w:r>
            <w:proofErr w:type="spellEnd"/>
            <w:r w:rsidRPr="00ED47B9">
              <w:rPr>
                <w:rFonts w:ascii="TimesNewRomanPSMT" w:hAnsi="TimesNewRomanPSMT" w:cs="TimesNewRomanPSMT"/>
                <w:sz w:val="16"/>
                <w:szCs w:val="16"/>
              </w:rPr>
              <w:t xml:space="preserve"> (Uzatma) Harfleri ve Kelime İçinde</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 xml:space="preserve">Uzatma harfleri tanıtılarak öğretici tarafından uygulamalı biçimde gösterilmelidir. Okumada en çok hata uzatmalarda yapıldığından uzatma harflerinin fonksiyonu alıştırmalarla pekiştirilmelidir. Kur’an metni içerisinde bulunan </w:t>
            </w:r>
            <w:proofErr w:type="spellStart"/>
            <w:r w:rsidRPr="00ED47B9">
              <w:rPr>
                <w:rFonts w:ascii="TimesNewRomanPSMT" w:hAnsi="TimesNewRomanPSMT" w:cs="TimesNewRomanPSMT"/>
                <w:sz w:val="16"/>
                <w:szCs w:val="16"/>
              </w:rPr>
              <w:t>medler</w:t>
            </w:r>
            <w:proofErr w:type="spellEnd"/>
            <w:r w:rsidRPr="00ED47B9">
              <w:rPr>
                <w:rFonts w:ascii="TimesNewRomanPSMT" w:hAnsi="TimesNewRomanPSMT" w:cs="TimesNewRomanPSMT"/>
                <w:sz w:val="16"/>
                <w:szCs w:val="16"/>
              </w:rPr>
              <w:t xml:space="preserve"> öğretici tarafından uygulamalı olarak okunur. Kursiyerlerin de doğru bir şekilde okumaları istenir.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7. Kur’an-ı Kerim’i Yüzünden Okuma</w:t>
            </w:r>
          </w:p>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Alıştırmaları</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Ders olarak verilen sure ve ayetler öğretici tarafından okunur ve kursiyerlerin takip etmesi sağlanır. Daha sonra metinler öğrencilerden dinlenir. Öğrenciler okurken yaptıkları hatalar öğretici tarafından düzeltilir.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711"/>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7</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restart"/>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7. Kur’an-ı Kerim’i Yüzünden Okuma</w:t>
            </w:r>
          </w:p>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Alıştırmaları</w:t>
            </w: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699"/>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8</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594"/>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9</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bl>
    <w:p w:rsidR="00ED47B9" w:rsidRPr="00ED47B9" w:rsidRDefault="00ED47B9" w:rsidP="00ED47B9">
      <w:pPr>
        <w:spacing w:after="0" w:line="240" w:lineRule="atLeast"/>
        <w:rPr>
          <w:rFonts w:asciiTheme="majorBidi" w:eastAsia="Times New Roman" w:hAnsiTheme="majorBidi" w:cstheme="majorBidi"/>
          <w:noProof/>
          <w:sz w:val="14"/>
          <w:szCs w:val="14"/>
        </w:rPr>
      </w:pPr>
      <w:r w:rsidRPr="00ED47B9">
        <w:rPr>
          <w:rFonts w:asciiTheme="majorBidi" w:eastAsia="Times New Roman" w:hAnsiTheme="majorBidi" w:cstheme="majorBidi"/>
          <w:noProof/>
          <w:sz w:val="14"/>
          <w:szCs w:val="14"/>
        </w:rPr>
        <w:t>Bu Yıllık Plan Diyanet İşleri Başkanlığı Din Eğitimi Dairesi Başkanlığının 2010 tarihli Camilerde Kur’an Öğretimi Programı kitapçığından faydalanılarak hazırlanmıştır.</w:t>
      </w:r>
    </w:p>
    <w:p w:rsidR="00ED47B9" w:rsidRPr="00ED47B9" w:rsidRDefault="00ED47B9" w:rsidP="00ED47B9">
      <w:pPr>
        <w:spacing w:after="0" w:line="240" w:lineRule="atLeast"/>
        <w:rPr>
          <w:rFonts w:asciiTheme="majorBidi" w:eastAsia="Times New Roman" w:hAnsiTheme="majorBidi" w:cstheme="majorBidi"/>
          <w:noProof/>
          <w:sz w:val="14"/>
          <w:szCs w:val="14"/>
        </w:rPr>
      </w:pPr>
      <w:r w:rsidRPr="00ED47B9">
        <w:rPr>
          <w:rFonts w:asciiTheme="majorBidi" w:eastAsia="Times New Roman" w:hAnsiTheme="majorBidi" w:cstheme="majorBidi"/>
          <w:noProof/>
          <w:sz w:val="14"/>
          <w:szCs w:val="14"/>
        </w:rPr>
        <w:tab/>
      </w:r>
    </w:p>
    <w:p w:rsidR="00ED47B9" w:rsidRPr="00ED47B9" w:rsidRDefault="00760F7E" w:rsidP="00ED47B9">
      <w:pPr>
        <w:spacing w:after="0" w:line="240" w:lineRule="auto"/>
        <w:jc w:val="center"/>
        <w:rPr>
          <w:rFonts w:ascii="Times New Roman" w:hAnsi="Times New Roman" w:cs="Times New Roman"/>
          <w:b/>
          <w:sz w:val="28"/>
          <w:szCs w:val="28"/>
        </w:rPr>
      </w:pPr>
      <w:r w:rsidRPr="00AE66E8">
        <w:rPr>
          <w:rFonts w:ascii="Times New Roman" w:hAnsi="Times New Roman" w:cs="Times New Roman"/>
          <w:b/>
          <w:sz w:val="28"/>
          <w:szCs w:val="28"/>
        </w:rPr>
        <w:lastRenderedPageBreak/>
        <w:t xml:space="preserve"> </w:t>
      </w:r>
      <w:r w:rsidR="00B868B1">
        <w:rPr>
          <w:rFonts w:ascii="Times New Roman" w:hAnsi="Times New Roman" w:cs="Times New Roman"/>
          <w:b/>
          <w:sz w:val="28"/>
          <w:szCs w:val="28"/>
        </w:rPr>
        <w:t>MALATYA</w:t>
      </w:r>
      <w:r>
        <w:rPr>
          <w:rFonts w:ascii="Times New Roman" w:hAnsi="Times New Roman" w:cs="Times New Roman"/>
          <w:b/>
          <w:sz w:val="28"/>
          <w:szCs w:val="28"/>
        </w:rPr>
        <w:t xml:space="preserve"> İL MÜFTÜLÜĞÜ </w:t>
      </w:r>
      <w:r w:rsidR="00ED47B9">
        <w:rPr>
          <w:rFonts w:ascii="Times New Roman" w:hAnsi="Times New Roman" w:cs="Times New Roman"/>
          <w:b/>
          <w:sz w:val="28"/>
          <w:szCs w:val="28"/>
        </w:rPr>
        <w:t xml:space="preserve">CAMİLERDE KUR’AN ÖĞRETİMİ KURSU </w:t>
      </w:r>
      <w:r w:rsidR="00ED47B9" w:rsidRPr="00AE66E8">
        <w:rPr>
          <w:rFonts w:ascii="Times New Roman" w:hAnsi="Times New Roman" w:cs="Times New Roman"/>
          <w:b/>
          <w:sz w:val="28"/>
          <w:szCs w:val="28"/>
        </w:rPr>
        <w:t>KUR’AN-I KERİM</w:t>
      </w:r>
      <w:r w:rsidR="00ED47B9">
        <w:rPr>
          <w:rFonts w:ascii="Times New Roman" w:hAnsi="Times New Roman" w:cs="Times New Roman"/>
          <w:b/>
          <w:sz w:val="28"/>
          <w:szCs w:val="28"/>
        </w:rPr>
        <w:t xml:space="preserve"> (YÜZÜNDEN OKUMA)</w:t>
      </w:r>
      <w:r w:rsidR="00ED47B9"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466701" w:rsidRPr="00530230" w:rsidTr="00D051A5">
        <w:trPr>
          <w:trHeight w:val="268"/>
        </w:trPr>
        <w:tc>
          <w:tcPr>
            <w:tcW w:w="15324" w:type="dxa"/>
            <w:gridSpan w:val="7"/>
            <w:tcBorders>
              <w:right w:val="single" w:sz="4" w:space="0" w:color="auto"/>
            </w:tcBorders>
            <w:vAlign w:val="center"/>
          </w:tcPr>
          <w:p w:rsidR="00466701" w:rsidRPr="00C67BCF" w:rsidRDefault="00466701" w:rsidP="00C47944">
            <w:pPr>
              <w:jc w:val="center"/>
              <w:rPr>
                <w:rFonts w:asciiTheme="majorBidi" w:hAnsiTheme="majorBidi" w:cstheme="majorBidi"/>
                <w:b/>
                <w:color w:val="C00000"/>
                <w:sz w:val="24"/>
                <w:szCs w:val="24"/>
              </w:rPr>
            </w:pPr>
            <w:r w:rsidRPr="00C67BCF">
              <w:rPr>
                <w:rFonts w:asciiTheme="majorBidi" w:hAnsiTheme="majorBidi" w:cstheme="majorBidi"/>
                <w:b/>
                <w:color w:val="C00000"/>
              </w:rPr>
              <w:t xml:space="preserve">KUR’AN-I KERİM (YÜZÜNDEN OKUMA)  </w:t>
            </w:r>
            <w:r w:rsidR="00C47944">
              <w:rPr>
                <w:rFonts w:asciiTheme="majorBidi" w:hAnsiTheme="majorBidi" w:cstheme="majorBidi"/>
                <w:b/>
                <w:color w:val="C00000"/>
              </w:rPr>
              <w:t>2</w:t>
            </w:r>
            <w:r w:rsidRPr="00C67BCF">
              <w:rPr>
                <w:rFonts w:asciiTheme="majorBidi" w:hAnsiTheme="majorBidi" w:cstheme="majorBidi"/>
                <w:b/>
                <w:color w:val="C00000"/>
              </w:rPr>
              <w:t>. KUR</w:t>
            </w:r>
          </w:p>
        </w:tc>
        <w:tc>
          <w:tcPr>
            <w:tcW w:w="226" w:type="dxa"/>
            <w:tcBorders>
              <w:top w:val="nil"/>
              <w:bottom w:val="nil"/>
              <w:right w:val="nil"/>
            </w:tcBorders>
          </w:tcPr>
          <w:p w:rsidR="00466701" w:rsidRPr="00530230" w:rsidRDefault="00466701" w:rsidP="00D051A5">
            <w:pPr>
              <w:jc w:val="center"/>
              <w:rPr>
                <w:rFonts w:ascii="Times New Roman" w:hAnsi="Times New Roman" w:cs="Times New Roman"/>
                <w:sz w:val="16"/>
                <w:szCs w:val="16"/>
              </w:rPr>
            </w:pPr>
          </w:p>
        </w:tc>
      </w:tr>
      <w:tr w:rsidR="00466701" w:rsidRPr="00530230" w:rsidTr="00C47944">
        <w:trPr>
          <w:gridAfter w:val="1"/>
          <w:wAfter w:w="226" w:type="dxa"/>
          <w:cantSplit/>
          <w:trHeight w:val="847"/>
        </w:trPr>
        <w:tc>
          <w:tcPr>
            <w:tcW w:w="429"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466701" w:rsidRPr="006F650E" w:rsidRDefault="00466701" w:rsidP="00D051A5">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466701" w:rsidRPr="00C67BCF" w:rsidRDefault="00466701" w:rsidP="00D051A5">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466701" w:rsidRPr="00C67BCF" w:rsidRDefault="00466701" w:rsidP="00D051A5">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0B67AD" w:rsidRPr="00C47944" w:rsidRDefault="000B67AD" w:rsidP="000B67AD">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0B67AD" w:rsidRPr="00C47944" w:rsidRDefault="000B67AD" w:rsidP="000B67AD">
            <w:pPr>
              <w:jc w:val="center"/>
              <w:rPr>
                <w:rFonts w:asciiTheme="majorBidi" w:hAnsiTheme="majorBidi" w:cstheme="majorBidi"/>
                <w:sz w:val="16"/>
                <w:szCs w:val="16"/>
              </w:rPr>
            </w:pPr>
          </w:p>
          <w:p w:rsidR="00466701" w:rsidRPr="00C67BCF" w:rsidRDefault="000B67AD" w:rsidP="000B67AD">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0B67AD" w:rsidRPr="00530230" w:rsidTr="000B67AD">
        <w:trPr>
          <w:gridAfter w:val="1"/>
          <w:wAfter w:w="226" w:type="dxa"/>
          <w:trHeight w:val="255"/>
        </w:trPr>
        <w:tc>
          <w:tcPr>
            <w:tcW w:w="429" w:type="dxa"/>
            <w:vMerge w:val="restart"/>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0B67AD" w:rsidRPr="00466701" w:rsidRDefault="002B2027" w:rsidP="00D051A5">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KERİMİ DOĞRU VE GÜZEL OKUMA</w:t>
            </w: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1. Zamir</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Kelime ve harflerin sonuna bitişen zamirin okunuş durumları özenle</w:t>
            </w:r>
          </w:p>
          <w:p w:rsidR="000B67AD" w:rsidRPr="000B67AD" w:rsidRDefault="000B67AD" w:rsidP="000B67AD">
            <w:pPr>
              <w:rPr>
                <w:rFonts w:asciiTheme="majorBidi" w:hAnsiTheme="majorBidi" w:cstheme="majorBidi"/>
                <w:b/>
                <w:sz w:val="16"/>
                <w:szCs w:val="16"/>
              </w:rPr>
            </w:pPr>
            <w:proofErr w:type="gramStart"/>
            <w:r w:rsidRPr="000B67AD">
              <w:rPr>
                <w:rFonts w:ascii="TimesNewRomanPSMT" w:hAnsi="TimesNewRomanPSMT" w:cs="TimesNewRomanPSMT"/>
                <w:sz w:val="16"/>
                <w:szCs w:val="16"/>
              </w:rPr>
              <w:t>öğretilmelidir</w:t>
            </w:r>
            <w:proofErr w:type="gramEnd"/>
            <w:r w:rsidRPr="000B67AD">
              <w:rPr>
                <w:rFonts w:ascii="TimesNewRomanPSMT" w:hAnsi="TimesNewRomanPSMT" w:cs="TimesNewRomanPSMT"/>
                <w:sz w:val="16"/>
                <w:szCs w:val="16"/>
              </w:rPr>
              <w:t>.</w:t>
            </w:r>
          </w:p>
        </w:tc>
        <w:tc>
          <w:tcPr>
            <w:tcW w:w="1931" w:type="dxa"/>
            <w:vMerge w:val="restart"/>
          </w:tcPr>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Pr="006F650E" w:rsidRDefault="000B67AD" w:rsidP="00C47944">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0B67AD" w:rsidRPr="006F650E" w:rsidRDefault="000B67AD" w:rsidP="00C47944">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0B67AD" w:rsidRPr="006F650E" w:rsidRDefault="000B67AD" w:rsidP="00C47944">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0B67AD" w:rsidRPr="006F650E" w:rsidRDefault="000B67AD" w:rsidP="00C47944">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0B67AD" w:rsidRPr="006F650E" w:rsidRDefault="000B67AD" w:rsidP="00C47944">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0B67AD" w:rsidRPr="006F650E" w:rsidRDefault="000B67AD" w:rsidP="00C47944">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F6A0B" w:rsidRDefault="001F6A0B" w:rsidP="001F6A0B">
            <w:pPr>
              <w:pStyle w:val="Balk6"/>
              <w:jc w:val="center"/>
              <w:outlineLvl w:val="5"/>
            </w:pPr>
          </w:p>
          <w:p w:rsidR="000B67AD" w:rsidRPr="001F6A0B" w:rsidRDefault="000B67AD" w:rsidP="001F6A0B">
            <w:pPr>
              <w:jc w:val="center"/>
              <w:rPr>
                <w:lang w:eastAsia="tr-TR"/>
              </w:rPr>
            </w:pPr>
          </w:p>
        </w:tc>
      </w:tr>
      <w:tr w:rsidR="000B67AD" w:rsidRPr="00530230" w:rsidTr="00C47944">
        <w:trPr>
          <w:gridAfter w:val="1"/>
          <w:wAfter w:w="226" w:type="dxa"/>
          <w:trHeight w:val="25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extDirection w:val="btLr"/>
            <w:vAlign w:val="center"/>
          </w:tcPr>
          <w:p w:rsidR="000B67AD" w:rsidRPr="00466701" w:rsidRDefault="000B67AD" w:rsidP="00D051A5">
            <w:pPr>
              <w:ind w:left="113" w:right="113"/>
              <w:jc w:val="center"/>
              <w:rPr>
                <w:rFonts w:asciiTheme="majorBidi" w:hAnsiTheme="majorBidi" w:cstheme="majorBidi"/>
                <w:b/>
                <w:bCs/>
                <w:sz w:val="16"/>
                <w:szCs w:val="16"/>
              </w:rPr>
            </w:pPr>
          </w:p>
        </w:tc>
        <w:tc>
          <w:tcPr>
            <w:tcW w:w="2977" w:type="dxa"/>
            <w:vAlign w:val="center"/>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 xml:space="preserve">2. Sakin </w:t>
            </w:r>
            <w:proofErr w:type="spellStart"/>
            <w:r w:rsidRPr="000B67AD">
              <w:rPr>
                <w:rFonts w:ascii="TimesNewRomanPSMT" w:hAnsi="TimesNewRomanPSMT" w:cs="TimesNewRomanPSMT"/>
                <w:sz w:val="16"/>
                <w:szCs w:val="16"/>
              </w:rPr>
              <w:t>Nun</w:t>
            </w:r>
            <w:proofErr w:type="spellEnd"/>
            <w:r w:rsidRPr="000B67AD">
              <w:rPr>
                <w:rFonts w:ascii="TimesNewRomanPSMT" w:hAnsi="TimesNewRomanPSMT" w:cs="TimesNewRomanPSMT"/>
                <w:sz w:val="16"/>
                <w:szCs w:val="16"/>
              </w:rPr>
              <w:t xml:space="preserve"> ve </w:t>
            </w:r>
            <w:proofErr w:type="spellStart"/>
            <w:r w:rsidRPr="000B67AD">
              <w:rPr>
                <w:rFonts w:ascii="TimesNewRomanPSMT" w:hAnsi="TimesNewRomanPSMT" w:cs="TimesNewRomanPSMT"/>
                <w:sz w:val="16"/>
                <w:szCs w:val="16"/>
              </w:rPr>
              <w:t>Tenvine</w:t>
            </w:r>
            <w:proofErr w:type="spellEnd"/>
            <w:r w:rsidRPr="000B67AD">
              <w:rPr>
                <w:rFonts w:ascii="TimesNewRomanPSMT" w:hAnsi="TimesNewRomanPSMT" w:cs="TimesNewRomanPSMT"/>
                <w:sz w:val="16"/>
                <w:szCs w:val="16"/>
              </w:rPr>
              <w:t xml:space="preserve"> Ait Hükümler ve</w:t>
            </w:r>
          </w:p>
          <w:p w:rsidR="000B67AD" w:rsidRPr="000B67AD" w:rsidRDefault="000B67AD" w:rsidP="000B67AD">
            <w:pPr>
              <w:rPr>
                <w:rFonts w:asciiTheme="majorBidi" w:hAnsiTheme="majorBidi" w:cstheme="majorBidi"/>
                <w:sz w:val="16"/>
                <w:szCs w:val="16"/>
              </w:rPr>
            </w:pPr>
            <w:r w:rsidRPr="000B67AD">
              <w:rPr>
                <w:rFonts w:ascii="TimesNewRomanPSMT" w:hAnsi="TimesNewRomanPSMT" w:cs="TimesNewRomanPSMT"/>
                <w:sz w:val="16"/>
                <w:szCs w:val="16"/>
              </w:rPr>
              <w:t>Uygulamaları (</w:t>
            </w:r>
            <w:proofErr w:type="spellStart"/>
            <w:r w:rsidRPr="000B67AD">
              <w:rPr>
                <w:rFonts w:ascii="TimesNewRomanPSMT" w:hAnsi="TimesNewRomanPSMT" w:cs="TimesNewRomanPSMT"/>
                <w:sz w:val="16"/>
                <w:szCs w:val="16"/>
              </w:rPr>
              <w:t>İhfa</w:t>
            </w:r>
            <w:proofErr w:type="spellEnd"/>
            <w:r w:rsidRPr="000B67AD">
              <w:rPr>
                <w:rFonts w:ascii="TimesNewRomanPSMT" w:hAnsi="TimesNewRomanPSMT" w:cs="TimesNewRomanPSMT"/>
                <w:sz w:val="16"/>
                <w:szCs w:val="16"/>
              </w:rPr>
              <w:t xml:space="preserve">, İzhar ve </w:t>
            </w:r>
            <w:proofErr w:type="spellStart"/>
            <w:r w:rsidRPr="000B67AD">
              <w:rPr>
                <w:rFonts w:ascii="TimesNewRomanPSMT" w:hAnsi="TimesNewRomanPSMT" w:cs="TimesNewRomanPSMT"/>
                <w:sz w:val="16"/>
                <w:szCs w:val="16"/>
              </w:rPr>
              <w:t>İklab</w:t>
            </w:r>
            <w:proofErr w:type="spellEnd"/>
            <w:r w:rsidRPr="000B67AD">
              <w:rPr>
                <w:rFonts w:ascii="TimesNewRomanPSMT" w:hAnsi="TimesNewRomanPSMT" w:cs="TimesNewRomanPSMT"/>
                <w:sz w:val="16"/>
                <w:szCs w:val="16"/>
              </w:rPr>
              <w:t>)</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 xml:space="preserve">Sakin </w:t>
            </w:r>
            <w:proofErr w:type="spellStart"/>
            <w:r w:rsidRPr="000B67AD">
              <w:rPr>
                <w:rFonts w:ascii="TimesNewRomanPSMT" w:hAnsi="TimesNewRomanPSMT" w:cs="TimesNewRomanPSMT"/>
                <w:sz w:val="16"/>
                <w:szCs w:val="16"/>
              </w:rPr>
              <w:t>nun</w:t>
            </w:r>
            <w:proofErr w:type="spellEnd"/>
            <w:r w:rsidRPr="000B67AD">
              <w:rPr>
                <w:rFonts w:ascii="TimesNewRomanPSMT" w:hAnsi="TimesNewRomanPSMT" w:cs="TimesNewRomanPSMT"/>
                <w:sz w:val="16"/>
                <w:szCs w:val="16"/>
              </w:rPr>
              <w:t xml:space="preserve"> ve </w:t>
            </w:r>
            <w:proofErr w:type="spellStart"/>
            <w:r w:rsidRPr="000B67AD">
              <w:rPr>
                <w:rFonts w:ascii="TimesNewRomanPSMT" w:hAnsi="TimesNewRomanPSMT" w:cs="TimesNewRomanPSMT"/>
                <w:sz w:val="16"/>
                <w:szCs w:val="16"/>
              </w:rPr>
              <w:t>tenvine</w:t>
            </w:r>
            <w:proofErr w:type="spellEnd"/>
            <w:r w:rsidRPr="000B67AD">
              <w:rPr>
                <w:rFonts w:ascii="TimesNewRomanPSMT" w:hAnsi="TimesNewRomanPSMT" w:cs="TimesNewRomanPSMT"/>
                <w:sz w:val="16"/>
                <w:szCs w:val="16"/>
              </w:rPr>
              <w:t xml:space="preserve"> ait hükümler tanıtılır. </w:t>
            </w:r>
            <w:proofErr w:type="spellStart"/>
            <w:r w:rsidRPr="000B67AD">
              <w:rPr>
                <w:rFonts w:ascii="TimesNewRomanPSMT" w:hAnsi="TimesNewRomanPSMT" w:cs="TimesNewRomanPSMT"/>
                <w:sz w:val="16"/>
                <w:szCs w:val="16"/>
              </w:rPr>
              <w:t>İhfa</w:t>
            </w:r>
            <w:proofErr w:type="spellEnd"/>
            <w:r w:rsidRPr="000B67AD">
              <w:rPr>
                <w:rFonts w:ascii="TimesNewRomanPSMT" w:hAnsi="TimesNewRomanPSMT" w:cs="TimesNewRomanPSMT"/>
                <w:sz w:val="16"/>
                <w:szCs w:val="16"/>
              </w:rPr>
              <w:t xml:space="preserve">, İzhar ve </w:t>
            </w:r>
            <w:proofErr w:type="spellStart"/>
            <w:r w:rsidRPr="000B67AD">
              <w:rPr>
                <w:rFonts w:ascii="TimesNewRomanPSMT" w:hAnsi="TimesNewRomanPSMT" w:cs="TimesNewRomanPSMT"/>
                <w:sz w:val="16"/>
                <w:szCs w:val="16"/>
              </w:rPr>
              <w:t>İklab</w:t>
            </w:r>
            <w:proofErr w:type="spellEnd"/>
            <w:r w:rsidRPr="000B67AD">
              <w:rPr>
                <w:rFonts w:ascii="TimesNewRomanPSMT" w:hAnsi="TimesNewRomanPSMT" w:cs="TimesNewRomanPSMT"/>
                <w:sz w:val="16"/>
                <w:szCs w:val="16"/>
              </w:rPr>
              <w:t xml:space="preserve"> ile ilgili</w:t>
            </w:r>
          </w:p>
          <w:p w:rsidR="000B67AD" w:rsidRPr="001F6A0B" w:rsidRDefault="000B67AD" w:rsidP="001F6A0B">
            <w:pPr>
              <w:autoSpaceDE w:val="0"/>
              <w:autoSpaceDN w:val="0"/>
              <w:adjustRightInd w:val="0"/>
              <w:rPr>
                <w:rFonts w:ascii="TimesNewRomanPSMT" w:hAnsi="TimesNewRomanPSMT" w:cs="TimesNewRomanPSMT"/>
                <w:sz w:val="16"/>
                <w:szCs w:val="16"/>
              </w:rPr>
            </w:pPr>
            <w:proofErr w:type="gramStart"/>
            <w:r w:rsidRPr="000B67AD">
              <w:rPr>
                <w:rFonts w:ascii="TimesNewRomanPSMT" w:hAnsi="TimesNewRomanPSMT" w:cs="TimesNewRomanPSMT"/>
                <w:sz w:val="16"/>
                <w:szCs w:val="16"/>
              </w:rPr>
              <w:t>konular</w:t>
            </w:r>
            <w:proofErr w:type="gramEnd"/>
            <w:r w:rsidRPr="000B67AD">
              <w:rPr>
                <w:rFonts w:ascii="TimesNewRomanPSMT" w:hAnsi="TimesNewRomanPSMT" w:cs="TimesNewRomanPSMT"/>
                <w:sz w:val="16"/>
                <w:szCs w:val="16"/>
              </w:rPr>
              <w:t xml:space="preserve"> ile ilgili bilgiler verilir. Kur’an-ı Kerim üzerinde </w:t>
            </w:r>
            <w:proofErr w:type="spellStart"/>
            <w:r w:rsidRPr="000B67AD">
              <w:rPr>
                <w:rFonts w:ascii="TimesNewRomanPSMT" w:hAnsi="TimesNewRomanPSMT" w:cs="TimesNewRomanPSMT"/>
                <w:sz w:val="16"/>
                <w:szCs w:val="16"/>
              </w:rPr>
              <w:t>uygulamasısağlanır</w:t>
            </w:r>
            <w:proofErr w:type="spellEnd"/>
            <w:r w:rsidRPr="000B67AD">
              <w:rPr>
                <w:rFonts w:ascii="TimesNewRomanPSMT" w:hAnsi="TimesNewRomanPSMT" w:cs="TimesNewRomanPSMT"/>
                <w:sz w:val="16"/>
                <w:szCs w:val="16"/>
              </w:rPr>
              <w:t>.</w:t>
            </w:r>
          </w:p>
        </w:tc>
        <w:tc>
          <w:tcPr>
            <w:tcW w:w="1931" w:type="dxa"/>
            <w:vMerge/>
          </w:tcPr>
          <w:p w:rsidR="000B67AD" w:rsidRPr="006F650E" w:rsidRDefault="000B67AD" w:rsidP="00D051A5">
            <w:pPr>
              <w:rPr>
                <w:rFonts w:asciiTheme="majorBidi" w:hAnsiTheme="majorBidi" w:cstheme="majorBidi"/>
                <w:sz w:val="14"/>
                <w:szCs w:val="14"/>
              </w:rPr>
            </w:pPr>
          </w:p>
        </w:tc>
        <w:tc>
          <w:tcPr>
            <w:tcW w:w="1803" w:type="dxa"/>
            <w:tcBorders>
              <w:right w:val="single" w:sz="4" w:space="0" w:color="auto"/>
            </w:tcBorders>
          </w:tcPr>
          <w:p w:rsidR="000B67AD" w:rsidRPr="006F650E" w:rsidRDefault="000B67AD" w:rsidP="00D051A5">
            <w:pPr>
              <w:pStyle w:val="Balk6"/>
              <w:jc w:val="center"/>
              <w:outlineLvl w:val="5"/>
              <w:rPr>
                <w:rStyle w:val="Gl"/>
                <w:rFonts w:asciiTheme="majorBidi" w:hAnsiTheme="majorBidi" w:cstheme="majorBidi"/>
                <w:sz w:val="16"/>
                <w:szCs w:val="16"/>
              </w:rPr>
            </w:pPr>
          </w:p>
        </w:tc>
      </w:tr>
      <w:tr w:rsidR="000B67AD" w:rsidRPr="00530230" w:rsidTr="00C47944">
        <w:trPr>
          <w:gridAfter w:val="1"/>
          <w:wAfter w:w="226" w:type="dxa"/>
          <w:trHeight w:val="25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extDirection w:val="btLr"/>
            <w:vAlign w:val="center"/>
          </w:tcPr>
          <w:p w:rsidR="000B67AD" w:rsidRPr="00466701" w:rsidRDefault="000B67AD" w:rsidP="00D051A5">
            <w:pPr>
              <w:ind w:left="113" w:right="113"/>
              <w:jc w:val="center"/>
              <w:rPr>
                <w:rFonts w:asciiTheme="majorBidi" w:hAnsiTheme="majorBidi" w:cstheme="majorBidi"/>
                <w:b/>
                <w:bCs/>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3. “Allah” Lafzı</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proofErr w:type="spellStart"/>
            <w:r w:rsidRPr="000B67AD">
              <w:rPr>
                <w:rFonts w:ascii="TimesNewRomanPSMT" w:hAnsi="TimesNewRomanPSMT" w:cs="TimesNewRomanPSMT"/>
                <w:sz w:val="16"/>
                <w:szCs w:val="16"/>
              </w:rPr>
              <w:t>Lafzatullahın</w:t>
            </w:r>
            <w:proofErr w:type="spellEnd"/>
            <w:r w:rsidRPr="000B67AD">
              <w:rPr>
                <w:rFonts w:ascii="TimesNewRomanPSMT" w:hAnsi="TimesNewRomanPSMT" w:cs="TimesNewRomanPSMT"/>
                <w:sz w:val="16"/>
                <w:szCs w:val="16"/>
              </w:rPr>
              <w:t xml:space="preserve"> kalın ve ince okunduğu yerler öğretici tarafından tarif edilir. Okunan metinlerde öğrencilerin </w:t>
            </w:r>
            <w:proofErr w:type="spellStart"/>
            <w:r w:rsidRPr="000B67AD">
              <w:rPr>
                <w:rFonts w:ascii="TimesNewRomanPSMT" w:hAnsi="TimesNewRomanPSMT" w:cs="TimesNewRomanPSMT"/>
                <w:sz w:val="16"/>
                <w:szCs w:val="16"/>
              </w:rPr>
              <w:t>Lafzatullahı</w:t>
            </w:r>
            <w:proofErr w:type="spellEnd"/>
            <w:r w:rsidRPr="000B67AD">
              <w:rPr>
                <w:rFonts w:ascii="TimesNewRomanPSMT" w:hAnsi="TimesNewRomanPSMT" w:cs="TimesNewRomanPSMT"/>
                <w:sz w:val="16"/>
                <w:szCs w:val="16"/>
              </w:rPr>
              <w:t xml:space="preserve"> doğru okumaları sağlanır.</w:t>
            </w:r>
          </w:p>
        </w:tc>
        <w:tc>
          <w:tcPr>
            <w:tcW w:w="1931" w:type="dxa"/>
            <w:vMerge/>
          </w:tcPr>
          <w:p w:rsidR="000B67AD" w:rsidRPr="006F650E" w:rsidRDefault="000B67AD" w:rsidP="00D051A5">
            <w:pPr>
              <w:rPr>
                <w:rFonts w:asciiTheme="majorBidi" w:hAnsiTheme="majorBidi" w:cstheme="majorBidi"/>
                <w:sz w:val="14"/>
                <w:szCs w:val="14"/>
              </w:rPr>
            </w:pPr>
          </w:p>
        </w:tc>
        <w:tc>
          <w:tcPr>
            <w:tcW w:w="1803" w:type="dxa"/>
            <w:tcBorders>
              <w:right w:val="single" w:sz="4" w:space="0" w:color="auto"/>
            </w:tcBorders>
          </w:tcPr>
          <w:p w:rsidR="000B67AD" w:rsidRPr="006F650E" w:rsidRDefault="000B67AD" w:rsidP="00D051A5">
            <w:pPr>
              <w:pStyle w:val="Balk6"/>
              <w:jc w:val="center"/>
              <w:outlineLvl w:val="5"/>
              <w:rPr>
                <w:rStyle w:val="Gl"/>
                <w:rFonts w:asciiTheme="majorBidi" w:hAnsiTheme="majorBidi" w:cstheme="majorBidi"/>
                <w:sz w:val="16"/>
                <w:szCs w:val="16"/>
              </w:rPr>
            </w:pPr>
          </w:p>
        </w:tc>
      </w:tr>
      <w:tr w:rsidR="000B67AD" w:rsidRPr="00530230" w:rsidTr="000B67AD">
        <w:trPr>
          <w:gridAfter w:val="1"/>
          <w:wAfter w:w="226" w:type="dxa"/>
          <w:trHeight w:val="245"/>
        </w:trPr>
        <w:tc>
          <w:tcPr>
            <w:tcW w:w="429" w:type="dxa"/>
            <w:vMerge w:val="restart"/>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4. Vakıf</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Vakıf kelimesinin ne anlama geldiği açıklanır. Vakıf yapmanı</w:t>
            </w:r>
            <w:r>
              <w:rPr>
                <w:rFonts w:ascii="TimesNewRomanPSMT" w:hAnsi="TimesNewRomanPSMT" w:cs="TimesNewRomanPSMT"/>
                <w:sz w:val="16"/>
                <w:szCs w:val="16"/>
              </w:rPr>
              <w:t xml:space="preserve">n anlam </w:t>
            </w:r>
            <w:r w:rsidRPr="000B67AD">
              <w:rPr>
                <w:rFonts w:ascii="TimesNewRomanPSMT" w:hAnsi="TimesNewRomanPSMT" w:cs="TimesNewRomanPSMT"/>
                <w:sz w:val="16"/>
                <w:szCs w:val="16"/>
              </w:rPr>
              <w:t>açısından önemi vurgulanır. Vakıf kaideleri uygulamalı olarak öğrenciye öğretilir.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24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 xml:space="preserve">5. </w:t>
            </w:r>
            <w:proofErr w:type="spellStart"/>
            <w:r w:rsidRPr="000B67AD">
              <w:rPr>
                <w:rFonts w:ascii="TimesNewRomanPSMT" w:hAnsi="TimesNewRomanPSMT" w:cs="TimesNewRomanPSMT"/>
                <w:sz w:val="16"/>
                <w:szCs w:val="16"/>
              </w:rPr>
              <w:t>İdgam</w:t>
            </w:r>
            <w:proofErr w:type="spellEnd"/>
            <w:r w:rsidRPr="000B67AD">
              <w:rPr>
                <w:rFonts w:ascii="TimesNewRomanPSMT" w:hAnsi="TimesNewRomanPSMT" w:cs="TimesNewRomanPSMT"/>
                <w:sz w:val="16"/>
                <w:szCs w:val="16"/>
              </w:rPr>
              <w:t xml:space="preserve"> ve Uygulaması (</w:t>
            </w:r>
            <w:proofErr w:type="spellStart"/>
            <w:r w:rsidRPr="000B67AD">
              <w:rPr>
                <w:rFonts w:ascii="TimesNewRomanPSMT" w:hAnsi="TimesNewRomanPSMT" w:cs="TimesNewRomanPSMT"/>
                <w:sz w:val="16"/>
                <w:szCs w:val="16"/>
              </w:rPr>
              <w:t>MaalGunne</w:t>
            </w:r>
            <w:proofErr w:type="spellEnd"/>
            <w:r w:rsidRPr="000B67AD">
              <w:rPr>
                <w:rFonts w:ascii="TimesNewRomanPSMT" w:hAnsi="TimesNewRomanPSMT" w:cs="TimesNewRomanPSMT"/>
                <w:sz w:val="16"/>
                <w:szCs w:val="16"/>
              </w:rPr>
              <w:t xml:space="preserve"> ve Bila </w:t>
            </w:r>
            <w:proofErr w:type="spellStart"/>
            <w:r w:rsidRPr="000B67AD">
              <w:rPr>
                <w:rFonts w:ascii="TimesNewRomanPSMT" w:hAnsi="TimesNewRomanPSMT" w:cs="TimesNewRomanPSMT"/>
                <w:sz w:val="16"/>
                <w:szCs w:val="16"/>
              </w:rPr>
              <w:t>Gunne</w:t>
            </w:r>
            <w:proofErr w:type="spellEnd"/>
            <w:r w:rsidRPr="000B67AD">
              <w:rPr>
                <w:rFonts w:ascii="TimesNewRomanPSMT" w:hAnsi="TimesNewRomanPSMT" w:cs="TimesNewRomanPSMT"/>
                <w:sz w:val="16"/>
                <w:szCs w:val="16"/>
              </w:rPr>
              <w:t>)</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proofErr w:type="spellStart"/>
            <w:r w:rsidRPr="000B67AD">
              <w:rPr>
                <w:rFonts w:ascii="TimesNewRomanPSMT" w:hAnsi="TimesNewRomanPSMT" w:cs="TimesNewRomanPSMT"/>
                <w:sz w:val="16"/>
                <w:szCs w:val="16"/>
              </w:rPr>
              <w:t>İdğam</w:t>
            </w:r>
            <w:proofErr w:type="spellEnd"/>
            <w:r w:rsidRPr="000B67AD">
              <w:rPr>
                <w:rFonts w:ascii="TimesNewRomanPSMT" w:hAnsi="TimesNewRomanPSMT" w:cs="TimesNewRomanPSMT"/>
                <w:sz w:val="16"/>
                <w:szCs w:val="16"/>
              </w:rPr>
              <w:t xml:space="preserve">-ı Meal </w:t>
            </w:r>
            <w:proofErr w:type="spellStart"/>
            <w:r w:rsidRPr="000B67AD">
              <w:rPr>
                <w:rFonts w:ascii="TimesNewRomanPSMT" w:hAnsi="TimesNewRomanPSMT" w:cs="TimesNewRomanPSMT"/>
                <w:sz w:val="16"/>
                <w:szCs w:val="16"/>
              </w:rPr>
              <w:t>Gunne</w:t>
            </w:r>
            <w:proofErr w:type="spellEnd"/>
            <w:r w:rsidRPr="000B67AD">
              <w:rPr>
                <w:rFonts w:ascii="TimesNewRomanPSMT" w:hAnsi="TimesNewRomanPSMT" w:cs="TimesNewRomanPSMT"/>
                <w:sz w:val="16"/>
                <w:szCs w:val="16"/>
              </w:rPr>
              <w:t xml:space="preserve"> ve </w:t>
            </w:r>
            <w:proofErr w:type="spellStart"/>
            <w:r w:rsidRPr="000B67AD">
              <w:rPr>
                <w:rFonts w:ascii="TimesNewRomanPSMT" w:hAnsi="TimesNewRomanPSMT" w:cs="TimesNewRomanPSMT"/>
                <w:sz w:val="16"/>
                <w:szCs w:val="16"/>
              </w:rPr>
              <w:t>İdğam</w:t>
            </w:r>
            <w:proofErr w:type="spellEnd"/>
            <w:r w:rsidRPr="000B67AD">
              <w:rPr>
                <w:rFonts w:ascii="TimesNewRomanPSMT" w:hAnsi="TimesNewRomanPSMT" w:cs="TimesNewRomanPSMT"/>
                <w:sz w:val="16"/>
                <w:szCs w:val="16"/>
              </w:rPr>
              <w:t xml:space="preserve">-ı Bila </w:t>
            </w:r>
            <w:proofErr w:type="spellStart"/>
            <w:r w:rsidRPr="000B67AD">
              <w:rPr>
                <w:rFonts w:ascii="TimesNewRomanPSMT" w:hAnsi="TimesNewRomanPSMT" w:cs="TimesNewRomanPSMT"/>
                <w:sz w:val="16"/>
                <w:szCs w:val="16"/>
              </w:rPr>
              <w:t>Gunne</w:t>
            </w:r>
            <w:proofErr w:type="spellEnd"/>
            <w:r w:rsidRPr="000B67AD">
              <w:rPr>
                <w:rFonts w:ascii="TimesNewRomanPSMT" w:hAnsi="TimesNewRomanPSMT" w:cs="TimesNewRomanPSMT"/>
                <w:sz w:val="16"/>
                <w:szCs w:val="16"/>
              </w:rPr>
              <w:t xml:space="preserve"> tanıtılı</w:t>
            </w:r>
            <w:r>
              <w:rPr>
                <w:rFonts w:ascii="TimesNewRomanPSMT" w:hAnsi="TimesNewRomanPSMT" w:cs="TimesNewRomanPSMT"/>
                <w:sz w:val="16"/>
                <w:szCs w:val="16"/>
              </w:rPr>
              <w:t xml:space="preserve">r. Kursiyerlerin </w:t>
            </w:r>
            <w:r w:rsidRPr="000B67AD">
              <w:rPr>
                <w:rFonts w:ascii="TimesNewRomanPSMT" w:hAnsi="TimesNewRomanPSMT" w:cs="TimesNewRomanPSMT"/>
                <w:sz w:val="16"/>
                <w:szCs w:val="16"/>
              </w:rPr>
              <w:t>uygulaması sağlanır.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24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 xml:space="preserve">6. </w:t>
            </w:r>
            <w:proofErr w:type="spellStart"/>
            <w:r w:rsidRPr="000B67AD">
              <w:rPr>
                <w:rFonts w:ascii="TimesNewRomanPSMT" w:hAnsi="TimesNewRomanPSMT" w:cs="TimesNewRomanPSMT"/>
                <w:sz w:val="16"/>
                <w:szCs w:val="16"/>
              </w:rPr>
              <w:t>Ra</w:t>
            </w:r>
            <w:proofErr w:type="spellEnd"/>
            <w:r w:rsidRPr="000B67AD">
              <w:rPr>
                <w:rFonts w:ascii="TimesNewRomanPSMT" w:hAnsi="TimesNewRomanPSMT" w:cs="TimesNewRomanPSMT"/>
                <w:sz w:val="16"/>
                <w:szCs w:val="16"/>
              </w:rPr>
              <w:t xml:space="preserve"> Harfinin Okunuşu</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w:t>
            </w:r>
            <w:proofErr w:type="spellStart"/>
            <w:r w:rsidRPr="000B67AD">
              <w:rPr>
                <w:rFonts w:ascii="TimesNewRomanPSMT" w:hAnsi="TimesNewRomanPSMT" w:cs="TimesNewRomanPSMT"/>
                <w:sz w:val="16"/>
                <w:szCs w:val="16"/>
              </w:rPr>
              <w:t>Ra</w:t>
            </w:r>
            <w:proofErr w:type="spellEnd"/>
            <w:r w:rsidRPr="000B67AD">
              <w:rPr>
                <w:rFonts w:ascii="TimesNewRomanPSMT" w:hAnsi="TimesNewRomanPSMT" w:cs="TimesNewRomanPSMT"/>
                <w:sz w:val="16"/>
                <w:szCs w:val="16"/>
              </w:rPr>
              <w:t xml:space="preserve">” harfinin okunuşu hakkında bilgi verilir. Kursiyerlerin </w:t>
            </w:r>
            <w:proofErr w:type="spellStart"/>
            <w:r w:rsidRPr="000B67AD">
              <w:rPr>
                <w:rFonts w:ascii="TimesNewRomanPSMT" w:hAnsi="TimesNewRomanPSMT" w:cs="TimesNewRomanPSMT"/>
                <w:sz w:val="16"/>
                <w:szCs w:val="16"/>
              </w:rPr>
              <w:t>uygulamasısağlanır</w:t>
            </w:r>
            <w:proofErr w:type="spellEnd"/>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593"/>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restart"/>
            <w:vAlign w:val="center"/>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7. Kur’an-ı Kerim’i Yüzünden Doğ</w:t>
            </w:r>
            <w:r>
              <w:rPr>
                <w:rFonts w:ascii="TimesNewRomanPSMT" w:hAnsi="TimesNewRomanPSMT" w:cs="TimesNewRomanPSMT"/>
                <w:sz w:val="16"/>
                <w:szCs w:val="16"/>
              </w:rPr>
              <w:t xml:space="preserve">ru Okuma (1. ve 2. </w:t>
            </w:r>
            <w:r w:rsidRPr="000B67AD">
              <w:rPr>
                <w:rFonts w:ascii="TimesNewRomanPSMT" w:hAnsi="TimesNewRomanPSMT" w:cs="TimesNewRomanPSMT"/>
                <w:sz w:val="16"/>
                <w:szCs w:val="16"/>
              </w:rPr>
              <w:t>cüz)</w:t>
            </w:r>
          </w:p>
        </w:tc>
        <w:tc>
          <w:tcPr>
            <w:tcW w:w="7087" w:type="dxa"/>
            <w:vMerge w:val="restart"/>
          </w:tcPr>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Pr="000B67AD" w:rsidRDefault="000B67AD" w:rsidP="000B67AD">
            <w:pPr>
              <w:jc w:val="both"/>
              <w:rPr>
                <w:rFonts w:ascii="Times New Roman" w:hAnsi="Times New Roman" w:cs="Times New Roman"/>
                <w:sz w:val="16"/>
                <w:szCs w:val="16"/>
              </w:rPr>
            </w:pPr>
            <w:r w:rsidRPr="000B67AD">
              <w:rPr>
                <w:rFonts w:ascii="TimesNewRomanPSMT" w:hAnsi="TimesNewRomanPSMT" w:cs="TimesNewRomanPSMT"/>
                <w:sz w:val="16"/>
                <w:szCs w:val="16"/>
              </w:rPr>
              <w:t>Belirtilen metnin kursiyerler tarafından doğru bir şekilde okunması sağlanır. Yapılan yanlışlıklar öğretici tarafından birebir düzeltilir.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9"/>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31"/>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5"/>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1"/>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454"/>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568"/>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9</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2</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bl>
    <w:p w:rsidR="00BC10C7" w:rsidRDefault="00BC10C7" w:rsidP="00BC10C7">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BC10C7" w:rsidRDefault="00BC10C7" w:rsidP="00BC10C7">
      <w:pPr>
        <w:pStyle w:val="AralkYok"/>
        <w:spacing w:line="240" w:lineRule="atLeast"/>
        <w:rPr>
          <w:sz w:val="14"/>
          <w:szCs w:val="14"/>
        </w:rPr>
      </w:pPr>
    </w:p>
    <w:p w:rsidR="00BC10C7" w:rsidRDefault="00BC10C7" w:rsidP="00BC10C7">
      <w:pPr>
        <w:pStyle w:val="AralkYok"/>
        <w:spacing w:line="240" w:lineRule="atLeast"/>
        <w:rPr>
          <w:sz w:val="14"/>
          <w:szCs w:val="14"/>
        </w:rPr>
      </w:pPr>
      <w:r>
        <w:rPr>
          <w:sz w:val="14"/>
          <w:szCs w:val="14"/>
        </w:rPr>
        <w:tab/>
      </w:r>
    </w:p>
    <w:p w:rsidR="00ED47B9" w:rsidRDefault="00BC10C7" w:rsidP="0000310D">
      <w:pPr>
        <w:pStyle w:val="AralkYok"/>
        <w:spacing w:line="240" w:lineRule="atLeast"/>
        <w:ind w:left="708" w:firstLine="708"/>
        <w:rPr>
          <w:sz w:val="22"/>
          <w:szCs w:val="22"/>
        </w:rPr>
      </w:pPr>
      <w:r>
        <w:rPr>
          <w:sz w:val="22"/>
          <w:szCs w:val="22"/>
        </w:rPr>
        <w:tab/>
      </w:r>
    </w:p>
    <w:p w:rsidR="0000310D" w:rsidRDefault="0000310D" w:rsidP="0000310D">
      <w:pPr>
        <w:pStyle w:val="AralkYok"/>
        <w:spacing w:line="240" w:lineRule="atLeast"/>
        <w:ind w:left="708" w:firstLine="708"/>
        <w:rPr>
          <w:sz w:val="22"/>
          <w:szCs w:val="22"/>
        </w:rPr>
      </w:pPr>
    </w:p>
    <w:p w:rsidR="0000310D" w:rsidRDefault="0000310D" w:rsidP="0000310D">
      <w:pPr>
        <w:pStyle w:val="AralkYok"/>
        <w:spacing w:line="240" w:lineRule="atLeast"/>
        <w:ind w:left="708" w:firstLine="708"/>
        <w:rPr>
          <w:sz w:val="20"/>
          <w:szCs w:val="20"/>
        </w:rPr>
      </w:pPr>
    </w:p>
    <w:p w:rsidR="00ED47B9" w:rsidRDefault="00ED47B9" w:rsidP="00466701">
      <w:pPr>
        <w:pStyle w:val="AralkYok"/>
        <w:spacing w:line="240" w:lineRule="atLeast"/>
        <w:rPr>
          <w:sz w:val="20"/>
          <w:szCs w:val="20"/>
        </w:rPr>
      </w:pPr>
    </w:p>
    <w:p w:rsidR="001F6A0B" w:rsidRDefault="001F6A0B" w:rsidP="001F6A0B">
      <w:pPr>
        <w:pStyle w:val="AralkYok"/>
        <w:spacing w:line="240" w:lineRule="atLeast"/>
        <w:rPr>
          <w:sz w:val="20"/>
          <w:szCs w:val="20"/>
        </w:rPr>
      </w:pPr>
    </w:p>
    <w:p w:rsidR="00BC10C7" w:rsidRPr="00435647" w:rsidRDefault="00B868B1" w:rsidP="004356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435647">
        <w:rPr>
          <w:rFonts w:ascii="Times New Roman" w:hAnsi="Times New Roman" w:cs="Times New Roman"/>
          <w:b/>
          <w:sz w:val="28"/>
          <w:szCs w:val="28"/>
        </w:rPr>
        <w:t xml:space="preserve">CAMİLERDE KUR’AN ÖĞRETİMİ KURSU </w:t>
      </w:r>
      <w:r w:rsidR="00435647" w:rsidRPr="00AE66E8">
        <w:rPr>
          <w:rFonts w:ascii="Times New Roman" w:hAnsi="Times New Roman" w:cs="Times New Roman"/>
          <w:b/>
          <w:sz w:val="28"/>
          <w:szCs w:val="28"/>
        </w:rPr>
        <w:t>KUR’AN-I KERİM</w:t>
      </w:r>
      <w:r w:rsidR="00435647">
        <w:rPr>
          <w:rFonts w:ascii="Times New Roman" w:hAnsi="Times New Roman" w:cs="Times New Roman"/>
          <w:b/>
          <w:sz w:val="28"/>
          <w:szCs w:val="28"/>
        </w:rPr>
        <w:t xml:space="preserve"> (YÜZÜNDEN OKUMA)</w:t>
      </w:r>
      <w:r w:rsidR="00435647"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F6A0B" w:rsidRPr="00530230" w:rsidTr="00AC6E79">
        <w:trPr>
          <w:trHeight w:val="268"/>
        </w:trPr>
        <w:tc>
          <w:tcPr>
            <w:tcW w:w="15324" w:type="dxa"/>
            <w:gridSpan w:val="7"/>
            <w:tcBorders>
              <w:right w:val="single" w:sz="4" w:space="0" w:color="auto"/>
            </w:tcBorders>
            <w:vAlign w:val="center"/>
          </w:tcPr>
          <w:p w:rsidR="001F6A0B" w:rsidRPr="00C67BCF" w:rsidRDefault="001F6A0B" w:rsidP="00AC6E79">
            <w:pPr>
              <w:jc w:val="center"/>
              <w:rPr>
                <w:rFonts w:asciiTheme="majorBidi" w:hAnsiTheme="majorBidi" w:cstheme="majorBidi"/>
                <w:b/>
                <w:color w:val="C00000"/>
                <w:sz w:val="24"/>
                <w:szCs w:val="24"/>
              </w:rPr>
            </w:pPr>
            <w:r w:rsidRPr="00C67BCF">
              <w:rPr>
                <w:rFonts w:asciiTheme="majorBidi" w:hAnsiTheme="majorBidi" w:cstheme="majorBidi"/>
                <w:b/>
                <w:color w:val="C00000"/>
              </w:rPr>
              <w:t xml:space="preserve">KUR’AN-I KERİM (YÜZÜNDEN OKUMA)  </w:t>
            </w:r>
            <w:r>
              <w:rPr>
                <w:rFonts w:asciiTheme="majorBidi" w:hAnsiTheme="majorBidi" w:cstheme="majorBidi"/>
                <w:b/>
                <w:color w:val="C00000"/>
              </w:rPr>
              <w:t>3</w:t>
            </w:r>
            <w:r w:rsidRPr="00C67BCF">
              <w:rPr>
                <w:rFonts w:asciiTheme="majorBidi" w:hAnsiTheme="majorBidi" w:cstheme="majorBidi"/>
                <w:b/>
                <w:color w:val="C00000"/>
              </w:rPr>
              <w:t>. KUR</w:t>
            </w:r>
          </w:p>
        </w:tc>
        <w:tc>
          <w:tcPr>
            <w:tcW w:w="226" w:type="dxa"/>
            <w:tcBorders>
              <w:top w:val="nil"/>
              <w:bottom w:val="nil"/>
              <w:right w:val="nil"/>
            </w:tcBorders>
          </w:tcPr>
          <w:p w:rsidR="001F6A0B" w:rsidRPr="00530230" w:rsidRDefault="001F6A0B" w:rsidP="00AC6E79">
            <w:pPr>
              <w:jc w:val="center"/>
              <w:rPr>
                <w:rFonts w:ascii="Times New Roman" w:hAnsi="Times New Roman" w:cs="Times New Roman"/>
                <w:sz w:val="16"/>
                <w:szCs w:val="16"/>
              </w:rPr>
            </w:pPr>
          </w:p>
        </w:tc>
      </w:tr>
      <w:tr w:rsidR="001F6A0B" w:rsidRPr="00530230" w:rsidTr="00AC6E79">
        <w:trPr>
          <w:gridAfter w:val="1"/>
          <w:wAfter w:w="226" w:type="dxa"/>
          <w:cantSplit/>
          <w:trHeight w:val="847"/>
        </w:trPr>
        <w:tc>
          <w:tcPr>
            <w:tcW w:w="429"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F6A0B" w:rsidRPr="006F650E" w:rsidRDefault="001F6A0B" w:rsidP="00AC6E79">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F6A0B" w:rsidRPr="00C67BCF" w:rsidRDefault="001F6A0B" w:rsidP="00AC6E79">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F6A0B" w:rsidRPr="00C67BCF" w:rsidRDefault="001F6A0B" w:rsidP="00AC6E79">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F6A0B" w:rsidRPr="00C47944" w:rsidRDefault="001F6A0B" w:rsidP="00AC6E79">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F6A0B" w:rsidRPr="00C47944" w:rsidRDefault="001F6A0B" w:rsidP="00AC6E79">
            <w:pPr>
              <w:jc w:val="center"/>
              <w:rPr>
                <w:rFonts w:asciiTheme="majorBidi" w:hAnsiTheme="majorBidi" w:cstheme="majorBidi"/>
                <w:sz w:val="16"/>
                <w:szCs w:val="16"/>
              </w:rPr>
            </w:pPr>
          </w:p>
          <w:p w:rsidR="001F6A0B" w:rsidRPr="00C67BCF" w:rsidRDefault="001F6A0B" w:rsidP="00AC6E79">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6A1192" w:rsidRPr="00530230" w:rsidTr="00746C80">
        <w:trPr>
          <w:gridAfter w:val="1"/>
          <w:wAfter w:w="226" w:type="dxa"/>
          <w:trHeight w:val="785"/>
        </w:trPr>
        <w:tc>
          <w:tcPr>
            <w:tcW w:w="429"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3</w:t>
            </w:r>
          </w:p>
        </w:tc>
        <w:tc>
          <w:tcPr>
            <w:tcW w:w="666" w:type="dxa"/>
            <w:vMerge w:val="restart"/>
            <w:tcBorders>
              <w:bottom w:val="single" w:sz="4" w:space="0" w:color="auto"/>
            </w:tcBorders>
            <w:textDirection w:val="btLr"/>
            <w:vAlign w:val="center"/>
          </w:tcPr>
          <w:p w:rsidR="006A1192" w:rsidRPr="00466701" w:rsidRDefault="006A1192" w:rsidP="006A1192">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KERİMİ DOĞRU VE GÜZEL OKUMA</w:t>
            </w:r>
          </w:p>
        </w:tc>
        <w:tc>
          <w:tcPr>
            <w:tcW w:w="2977" w:type="dxa"/>
            <w:vMerge w:val="restart"/>
            <w:tcBorders>
              <w:bottom w:val="single" w:sz="4" w:space="0" w:color="auto"/>
            </w:tcBorders>
            <w:vAlign w:val="center"/>
          </w:tcPr>
          <w:p w:rsidR="006A1192" w:rsidRPr="006A1192" w:rsidRDefault="006A1192" w:rsidP="006A1192">
            <w:pPr>
              <w:autoSpaceDE w:val="0"/>
              <w:autoSpaceDN w:val="0"/>
              <w:adjustRightInd w:val="0"/>
              <w:rPr>
                <w:rFonts w:ascii="TimesNewRomanPSMT" w:hAnsi="TimesNewRomanPSMT" w:cs="TimesNewRomanPSMT"/>
                <w:sz w:val="16"/>
                <w:szCs w:val="16"/>
              </w:rPr>
            </w:pPr>
            <w:r w:rsidRPr="006A1192">
              <w:rPr>
                <w:rFonts w:ascii="TimesNewRomanPSMT" w:hAnsi="TimesNewRomanPSMT" w:cs="TimesNewRomanPSMT"/>
                <w:sz w:val="16"/>
                <w:szCs w:val="16"/>
              </w:rPr>
              <w:t>1. Kur’an-ı Kerim’i Yüzünden Doğru Okuma</w:t>
            </w:r>
          </w:p>
          <w:p w:rsidR="006A1192" w:rsidRPr="000B67AD" w:rsidRDefault="006A1192" w:rsidP="006A1192">
            <w:pPr>
              <w:autoSpaceDE w:val="0"/>
              <w:autoSpaceDN w:val="0"/>
              <w:adjustRightInd w:val="0"/>
              <w:rPr>
                <w:rFonts w:asciiTheme="majorBidi" w:hAnsiTheme="majorBidi" w:cstheme="majorBidi"/>
                <w:sz w:val="16"/>
                <w:szCs w:val="16"/>
              </w:rPr>
            </w:pPr>
            <w:r w:rsidRPr="006A1192">
              <w:rPr>
                <w:rFonts w:ascii="TimesNewRomanPSMT" w:hAnsi="TimesNewRomanPSMT" w:cs="TimesNewRomanPSMT"/>
                <w:sz w:val="16"/>
                <w:szCs w:val="16"/>
              </w:rPr>
              <w:t>(3. cüz ve sonrası)</w:t>
            </w:r>
          </w:p>
        </w:tc>
        <w:tc>
          <w:tcPr>
            <w:tcW w:w="7087" w:type="dxa"/>
            <w:vMerge w:val="restart"/>
            <w:tcBorders>
              <w:bottom w:val="single" w:sz="4" w:space="0" w:color="auto"/>
            </w:tcBorders>
          </w:tcPr>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Pr="006A1192" w:rsidRDefault="006A1192" w:rsidP="006A1192">
            <w:pPr>
              <w:autoSpaceDE w:val="0"/>
              <w:autoSpaceDN w:val="0"/>
              <w:adjustRightInd w:val="0"/>
              <w:rPr>
                <w:rFonts w:ascii="TimesNewRomanPSMT" w:hAnsi="TimesNewRomanPSMT" w:cs="TimesNewRomanPSMT"/>
                <w:sz w:val="16"/>
                <w:szCs w:val="16"/>
              </w:rPr>
            </w:pPr>
            <w:r w:rsidRPr="006A1192">
              <w:rPr>
                <w:rFonts w:ascii="TimesNewRomanPSMT" w:hAnsi="TimesNewRomanPSMT" w:cs="TimesNewRomanPSMT"/>
                <w:sz w:val="16"/>
                <w:szCs w:val="16"/>
              </w:rPr>
              <w:t>Belirtilen metnin kursiyerler tarafından doğru bir şekilde okunması sağlanır.</w:t>
            </w:r>
          </w:p>
          <w:p w:rsidR="006A1192" w:rsidRPr="000B67AD" w:rsidRDefault="006A1192" w:rsidP="006A1192">
            <w:pPr>
              <w:rPr>
                <w:rFonts w:asciiTheme="majorBidi" w:hAnsiTheme="majorBidi" w:cstheme="majorBidi"/>
                <w:b/>
                <w:sz w:val="16"/>
                <w:szCs w:val="16"/>
              </w:rPr>
            </w:pPr>
            <w:r w:rsidRPr="006A1192">
              <w:rPr>
                <w:rFonts w:ascii="TimesNewRomanPSMT" w:hAnsi="TimesNewRomanPSMT" w:cs="TimesNewRomanPSMT"/>
                <w:sz w:val="16"/>
                <w:szCs w:val="16"/>
              </w:rPr>
              <w:t>Yapılan yanlışlıklar öğretici tarafından birebir düzeltilir.</w:t>
            </w:r>
          </w:p>
        </w:tc>
        <w:tc>
          <w:tcPr>
            <w:tcW w:w="1931" w:type="dxa"/>
            <w:vMerge w:val="restart"/>
            <w:tcBorders>
              <w:bottom w:val="single" w:sz="4" w:space="0" w:color="auto"/>
            </w:tcBorders>
          </w:tcPr>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Pr="006F650E" w:rsidRDefault="006A1192" w:rsidP="00AC6E79">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6A1192" w:rsidRPr="006F650E" w:rsidRDefault="006A1192" w:rsidP="00AC6E79">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6A1192" w:rsidRPr="006F650E" w:rsidRDefault="006A1192" w:rsidP="00AC6E79">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6A1192" w:rsidRPr="006F650E" w:rsidRDefault="006A1192" w:rsidP="00AC6E79">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6A1192" w:rsidRPr="006F650E" w:rsidRDefault="006A1192" w:rsidP="00AC6E79">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6A1192" w:rsidRPr="006F650E" w:rsidRDefault="006A1192" w:rsidP="00AC6E79">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6A1192" w:rsidRPr="001F6A0B" w:rsidRDefault="006A1192" w:rsidP="006A1192">
            <w:pPr>
              <w:rPr>
                <w:lang w:eastAsia="tr-TR"/>
              </w:rPr>
            </w:pPr>
          </w:p>
        </w:tc>
      </w:tr>
      <w:tr w:rsidR="006A1192" w:rsidRPr="00530230" w:rsidTr="00746C80">
        <w:trPr>
          <w:gridAfter w:val="1"/>
          <w:wAfter w:w="226" w:type="dxa"/>
          <w:trHeight w:val="755"/>
        </w:trPr>
        <w:tc>
          <w:tcPr>
            <w:tcW w:w="429"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3</w:t>
            </w:r>
          </w:p>
        </w:tc>
        <w:tc>
          <w:tcPr>
            <w:tcW w:w="666" w:type="dxa"/>
            <w:vMerge/>
            <w:tcBorders>
              <w:bottom w:val="single" w:sz="4" w:space="0" w:color="auto"/>
            </w:tcBorders>
            <w:vAlign w:val="center"/>
          </w:tcPr>
          <w:p w:rsidR="006A1192" w:rsidRPr="006F650E" w:rsidRDefault="006A1192" w:rsidP="00AC6E79">
            <w:pPr>
              <w:rPr>
                <w:rFonts w:asciiTheme="majorBidi" w:hAnsiTheme="majorBidi" w:cstheme="majorBidi"/>
                <w:sz w:val="16"/>
                <w:szCs w:val="16"/>
              </w:rPr>
            </w:pPr>
          </w:p>
        </w:tc>
        <w:tc>
          <w:tcPr>
            <w:tcW w:w="2977" w:type="dxa"/>
            <w:vMerge/>
            <w:tcBorders>
              <w:bottom w:val="single" w:sz="4" w:space="0" w:color="auto"/>
            </w:tcBorders>
            <w:vAlign w:val="center"/>
          </w:tcPr>
          <w:p w:rsidR="006A1192" w:rsidRPr="000B67AD" w:rsidRDefault="006A1192" w:rsidP="00AC6E79">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6A1192" w:rsidRPr="000B67AD" w:rsidRDefault="006A1192" w:rsidP="00AC6E79">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593"/>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0B67AD" w:rsidRDefault="006A1192" w:rsidP="00AC6E79">
            <w:pPr>
              <w:autoSpaceDE w:val="0"/>
              <w:autoSpaceDN w:val="0"/>
              <w:adjustRightInd w:val="0"/>
              <w:rPr>
                <w:rFonts w:ascii="TimesNewRomanPSMT" w:hAnsi="TimesNewRomanPSMT" w:cs="TimesNewRomanPSMT"/>
                <w:sz w:val="16"/>
                <w:szCs w:val="16"/>
              </w:rPr>
            </w:pPr>
          </w:p>
        </w:tc>
        <w:tc>
          <w:tcPr>
            <w:tcW w:w="7087" w:type="dxa"/>
            <w:vMerge/>
          </w:tcPr>
          <w:p w:rsidR="006A1192" w:rsidRPr="000B67AD" w:rsidRDefault="006A1192" w:rsidP="00AC6E79">
            <w:pPr>
              <w:jc w:val="both"/>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9"/>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31"/>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5"/>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1"/>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454"/>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568"/>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9</w:t>
            </w:r>
          </w:p>
        </w:tc>
        <w:tc>
          <w:tcPr>
            <w:tcW w:w="431" w:type="dxa"/>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2</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bl>
    <w:p w:rsidR="00BC10C7" w:rsidRDefault="00BC10C7" w:rsidP="00BC10C7">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BC10C7" w:rsidRDefault="00BC10C7" w:rsidP="00BC10C7">
      <w:pPr>
        <w:pStyle w:val="AralkYok"/>
        <w:spacing w:line="240" w:lineRule="atLeast"/>
        <w:rPr>
          <w:sz w:val="14"/>
          <w:szCs w:val="14"/>
        </w:rPr>
      </w:pPr>
    </w:p>
    <w:p w:rsidR="00BC10C7" w:rsidRDefault="00BC10C7" w:rsidP="00BC10C7">
      <w:pPr>
        <w:pStyle w:val="AralkYok"/>
        <w:spacing w:line="240" w:lineRule="atLeast"/>
        <w:rPr>
          <w:sz w:val="14"/>
          <w:szCs w:val="14"/>
        </w:rPr>
      </w:pPr>
      <w:r>
        <w:rPr>
          <w:sz w:val="14"/>
          <w:szCs w:val="14"/>
        </w:rPr>
        <w:tab/>
      </w:r>
    </w:p>
    <w:p w:rsidR="00C47944" w:rsidRDefault="00C47944"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Pr="00ED47B9" w:rsidRDefault="00760F7E" w:rsidP="00435647">
      <w:pPr>
        <w:spacing w:after="0" w:line="240" w:lineRule="auto"/>
        <w:jc w:val="center"/>
        <w:rPr>
          <w:rFonts w:ascii="Times New Roman" w:hAnsi="Times New Roman" w:cs="Times New Roman"/>
          <w:b/>
          <w:sz w:val="28"/>
          <w:szCs w:val="28"/>
        </w:rPr>
      </w:pPr>
      <w:r w:rsidRPr="00AE66E8">
        <w:rPr>
          <w:rFonts w:ascii="Times New Roman" w:hAnsi="Times New Roman" w:cs="Times New Roman"/>
          <w:b/>
          <w:sz w:val="28"/>
          <w:szCs w:val="28"/>
        </w:rPr>
        <w:lastRenderedPageBreak/>
        <w:t xml:space="preserve"> </w:t>
      </w:r>
      <w:r w:rsidR="00B868B1">
        <w:rPr>
          <w:rFonts w:ascii="Times New Roman" w:hAnsi="Times New Roman" w:cs="Times New Roman"/>
          <w:b/>
          <w:sz w:val="28"/>
          <w:szCs w:val="28"/>
        </w:rPr>
        <w:t>MALATYA</w:t>
      </w:r>
      <w:r>
        <w:rPr>
          <w:rFonts w:ascii="Times New Roman" w:hAnsi="Times New Roman" w:cs="Times New Roman"/>
          <w:b/>
          <w:sz w:val="28"/>
          <w:szCs w:val="28"/>
        </w:rPr>
        <w:t xml:space="preserve"> İL MÜFTÜLÜĞÜ </w:t>
      </w:r>
      <w:r w:rsidR="00435647">
        <w:rPr>
          <w:rFonts w:ascii="Times New Roman" w:hAnsi="Times New Roman" w:cs="Times New Roman"/>
          <w:b/>
          <w:sz w:val="28"/>
          <w:szCs w:val="28"/>
        </w:rPr>
        <w:t xml:space="preserve">CAMİLERDE KUR’AN ÖĞRETİMİ KURSU </w:t>
      </w:r>
      <w:r w:rsidR="00435647" w:rsidRPr="00AE66E8">
        <w:rPr>
          <w:rFonts w:ascii="Times New Roman" w:hAnsi="Times New Roman" w:cs="Times New Roman"/>
          <w:b/>
          <w:sz w:val="28"/>
          <w:szCs w:val="28"/>
        </w:rPr>
        <w:t>KUR’AN-I KERİM</w:t>
      </w:r>
      <w:r w:rsidR="00435647">
        <w:rPr>
          <w:rFonts w:ascii="Times New Roman" w:hAnsi="Times New Roman" w:cs="Times New Roman"/>
          <w:b/>
          <w:sz w:val="28"/>
          <w:szCs w:val="28"/>
        </w:rPr>
        <w:t xml:space="preserve"> (EZBER)</w:t>
      </w:r>
      <w:r w:rsidR="00435647"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SURE-DUA EZBERLEME VE MEAL</w:t>
            </w:r>
          </w:p>
        </w:tc>
        <w:tc>
          <w:tcPr>
            <w:tcW w:w="2977" w:type="dxa"/>
            <w:vMerge w:val="restart"/>
            <w:tcBorders>
              <w:bottom w:val="single" w:sz="4" w:space="0" w:color="auto"/>
            </w:tcBorders>
            <w:vAlign w:val="center"/>
          </w:tcPr>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Fatiha, İhlas ve Kevser Surelerinin Ezberi</w:t>
            </w:r>
          </w:p>
          <w:p w:rsidR="001B796A" w:rsidRPr="000B67AD" w:rsidRDefault="001B796A" w:rsidP="00FD4BFB">
            <w:pPr>
              <w:autoSpaceDE w:val="0"/>
              <w:autoSpaceDN w:val="0"/>
              <w:adjustRightInd w:val="0"/>
              <w:rPr>
                <w:rFonts w:asciiTheme="majorBidi" w:hAnsiTheme="majorBidi" w:cstheme="majorBidi"/>
                <w:sz w:val="16"/>
                <w:szCs w:val="16"/>
              </w:rPr>
            </w:pPr>
            <w:proofErr w:type="gramStart"/>
            <w:r>
              <w:rPr>
                <w:rFonts w:ascii="TimesNewRomanPSMT" w:hAnsi="TimesNewRomanPSMT" w:cs="TimesNewRomanPSMT"/>
                <w:sz w:val="20"/>
                <w:szCs w:val="20"/>
              </w:rPr>
              <w:t>ve</w:t>
            </w:r>
            <w:proofErr w:type="gramEnd"/>
            <w:r>
              <w:rPr>
                <w:rFonts w:ascii="TimesNewRomanPSMT" w:hAnsi="TimesNewRomanPSMT" w:cs="TimesNewRomanPSMT"/>
                <w:sz w:val="20"/>
                <w:szCs w:val="20"/>
              </w:rPr>
              <w:t xml:space="preserve"> Mealleri</w:t>
            </w:r>
          </w:p>
        </w:tc>
        <w:tc>
          <w:tcPr>
            <w:tcW w:w="7087" w:type="dxa"/>
            <w:vMerge w:val="restart"/>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Kursiyer henüz doğru bir şekilde yüzünden okuma becerisini kazanmadığından dolayı öğreticinin şifahi</w:t>
            </w:r>
          </w:p>
          <w:p w:rsidR="001B796A" w:rsidRPr="001117C3" w:rsidRDefault="001B796A" w:rsidP="00FD4BFB">
            <w:pPr>
              <w:autoSpaceDE w:val="0"/>
              <w:autoSpaceDN w:val="0"/>
              <w:adjustRightInd w:val="0"/>
              <w:rPr>
                <w:rFonts w:ascii="TimesNewRomanPSMT" w:hAnsi="TimesNewRomanPSMT" w:cs="TimesNewRomanPSMT"/>
                <w:sz w:val="16"/>
                <w:szCs w:val="16"/>
              </w:rPr>
            </w:pPr>
            <w:proofErr w:type="gramStart"/>
            <w:r w:rsidRPr="001117C3">
              <w:rPr>
                <w:rFonts w:ascii="TimesNewRomanPSMT" w:hAnsi="TimesNewRomanPSMT" w:cs="TimesNewRomanPSMT"/>
                <w:sz w:val="16"/>
                <w:szCs w:val="16"/>
              </w:rPr>
              <w:t>olarak</w:t>
            </w:r>
            <w:proofErr w:type="gramEnd"/>
            <w:r w:rsidRPr="001117C3">
              <w:rPr>
                <w:rFonts w:ascii="TimesNewRomanPSMT" w:hAnsi="TimesNewRomanPSMT" w:cs="TimesNewRomanPSMT"/>
                <w:sz w:val="16"/>
                <w:szCs w:val="16"/>
              </w:rPr>
              <w:t xml:space="preserve"> kelime </w:t>
            </w:r>
            <w:proofErr w:type="spellStart"/>
            <w:r w:rsidRPr="001117C3">
              <w:rPr>
                <w:rFonts w:ascii="TimesNewRomanPSMT" w:hAnsi="TimesNewRomanPSMT" w:cs="TimesNewRomanPSMT"/>
                <w:sz w:val="16"/>
                <w:szCs w:val="16"/>
              </w:rPr>
              <w:t>kelime</w:t>
            </w:r>
            <w:proofErr w:type="spellEnd"/>
            <w:r w:rsidRPr="001117C3">
              <w:rPr>
                <w:rFonts w:ascii="TimesNewRomanPSMT" w:hAnsi="TimesNewRomanPSMT" w:cs="TimesNewRomanPSMT"/>
                <w:sz w:val="16"/>
                <w:szCs w:val="16"/>
              </w:rPr>
              <w:t xml:space="preserve">, cümle </w:t>
            </w:r>
            <w:proofErr w:type="spellStart"/>
            <w:r w:rsidRPr="001117C3">
              <w:rPr>
                <w:rFonts w:ascii="TimesNewRomanPSMT" w:hAnsi="TimesNewRomanPSMT" w:cs="TimesNewRomanPSMT"/>
                <w:sz w:val="16"/>
                <w:szCs w:val="16"/>
              </w:rPr>
              <w:t>cümle</w:t>
            </w:r>
            <w:proofErr w:type="spellEnd"/>
            <w:r w:rsidRPr="001117C3">
              <w:rPr>
                <w:rFonts w:ascii="TimesNewRomanPSMT" w:hAnsi="TimesNewRomanPSMT" w:cs="TimesNewRomanPSMT"/>
                <w:sz w:val="16"/>
                <w:szCs w:val="16"/>
              </w:rPr>
              <w:t xml:space="preserve"> tedricen söylemesi ve talim etmesi suretiyle sure ve duaları</w:t>
            </w:r>
          </w:p>
          <w:p w:rsidR="001B796A" w:rsidRPr="001117C3" w:rsidRDefault="001B796A" w:rsidP="00FD4BFB">
            <w:pPr>
              <w:autoSpaceDE w:val="0"/>
              <w:autoSpaceDN w:val="0"/>
              <w:adjustRightInd w:val="0"/>
              <w:rPr>
                <w:rFonts w:ascii="TimesNewRomanPSMT" w:hAnsi="TimesNewRomanPSMT" w:cs="TimesNewRomanPSMT"/>
                <w:sz w:val="16"/>
                <w:szCs w:val="16"/>
              </w:rPr>
            </w:pPr>
            <w:proofErr w:type="gramStart"/>
            <w:r w:rsidRPr="001117C3">
              <w:rPr>
                <w:rFonts w:ascii="TimesNewRomanPSMT" w:hAnsi="TimesNewRomanPSMT" w:cs="TimesNewRomanPSMT"/>
                <w:sz w:val="16"/>
                <w:szCs w:val="16"/>
              </w:rPr>
              <w:t>ezberlenmesi</w:t>
            </w:r>
            <w:proofErr w:type="gramEnd"/>
            <w:r w:rsidRPr="001117C3">
              <w:rPr>
                <w:rFonts w:ascii="TimesNewRomanPSMT" w:hAnsi="TimesNewRomanPSMT" w:cs="TimesNewRomanPSMT"/>
                <w:sz w:val="16"/>
                <w:szCs w:val="16"/>
              </w:rPr>
              <w:t xml:space="preserve"> sağlanmalıdır. Bu hususta kaset ve </w:t>
            </w:r>
            <w:proofErr w:type="spellStart"/>
            <w:r w:rsidRPr="001117C3">
              <w:rPr>
                <w:rFonts w:ascii="TimesNewRomanPSMT" w:hAnsi="TimesNewRomanPSMT" w:cs="TimesNewRomanPSMT"/>
                <w:sz w:val="16"/>
                <w:szCs w:val="16"/>
              </w:rPr>
              <w:t>Cd’lerden</w:t>
            </w:r>
            <w:proofErr w:type="spellEnd"/>
            <w:r w:rsidRPr="001117C3">
              <w:rPr>
                <w:rFonts w:ascii="TimesNewRomanPSMT" w:hAnsi="TimesNewRomanPSMT" w:cs="TimesNewRomanPSMT"/>
                <w:sz w:val="16"/>
                <w:szCs w:val="16"/>
              </w:rPr>
              <w:t xml:space="preserve"> de istifade edilebilir. Kursiyerin işitsel</w:t>
            </w:r>
          </w:p>
          <w:p w:rsidR="001B796A" w:rsidRPr="001117C3" w:rsidRDefault="001B796A" w:rsidP="00FD4BFB">
            <w:pPr>
              <w:autoSpaceDE w:val="0"/>
              <w:autoSpaceDN w:val="0"/>
              <w:adjustRightInd w:val="0"/>
              <w:rPr>
                <w:rFonts w:ascii="TimesNewRomanPSMT" w:hAnsi="TimesNewRomanPSMT" w:cs="TimesNewRomanPSMT"/>
                <w:sz w:val="16"/>
                <w:szCs w:val="16"/>
              </w:rPr>
            </w:pPr>
            <w:proofErr w:type="gramStart"/>
            <w:r w:rsidRPr="001117C3">
              <w:rPr>
                <w:rFonts w:ascii="TimesNewRomanPSMT" w:hAnsi="TimesNewRomanPSMT" w:cs="TimesNewRomanPSMT"/>
                <w:sz w:val="16"/>
                <w:szCs w:val="16"/>
              </w:rPr>
              <w:t>kabiliyetinin</w:t>
            </w:r>
            <w:proofErr w:type="gramEnd"/>
            <w:r w:rsidRPr="001117C3">
              <w:rPr>
                <w:rFonts w:ascii="TimesNewRomanPSMT" w:hAnsi="TimesNewRomanPSMT" w:cs="TimesNewRomanPSMT"/>
                <w:sz w:val="16"/>
                <w:szCs w:val="16"/>
              </w:rPr>
              <w:t xml:space="preserve"> kullanılmasıyla yaptırılan ezberler, öğreticinin takibi ile öğrenciden dinlenilerek hataları</w:t>
            </w:r>
          </w:p>
          <w:p w:rsidR="001B796A" w:rsidRPr="000B67AD" w:rsidRDefault="001B796A" w:rsidP="00FD4BFB">
            <w:pPr>
              <w:rPr>
                <w:rFonts w:asciiTheme="majorBidi" w:hAnsiTheme="majorBidi" w:cstheme="majorBidi"/>
                <w:b/>
                <w:sz w:val="16"/>
                <w:szCs w:val="16"/>
              </w:rPr>
            </w:pPr>
            <w:r w:rsidRPr="001117C3">
              <w:rPr>
                <w:rFonts w:ascii="TimesNewRomanPSMT" w:hAnsi="TimesNewRomanPSMT" w:cs="TimesNewRomanPSMT"/>
                <w:sz w:val="16"/>
                <w:szCs w:val="16"/>
              </w:rPr>
              <w:t>4 düzeltilir.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tcBorders>
              <w:bottom w:val="single" w:sz="4" w:space="0" w:color="auto"/>
            </w:tcBorders>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MT" w:hAnsi="TimesNewRomanPSMT" w:cs="TimesNewRomanPSMT"/>
                <w:sz w:val="20"/>
                <w:szCs w:val="20"/>
              </w:rPr>
              <w:t>Sübhaneke</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Ettehiyyatü</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Salli-Barik</w:t>
            </w:r>
            <w:proofErr w:type="spellEnd"/>
            <w:r>
              <w:rPr>
                <w:rFonts w:ascii="TimesNewRomanPSMT" w:hAnsi="TimesNewRomanPSMT" w:cs="TimesNewRomanPSMT"/>
                <w:sz w:val="20"/>
                <w:szCs w:val="20"/>
              </w:rPr>
              <w:t>,</w:t>
            </w:r>
          </w:p>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Rabbena Atina ve </w:t>
            </w:r>
            <w:proofErr w:type="spellStart"/>
            <w:r>
              <w:rPr>
                <w:rFonts w:ascii="TimesNewRomanPSMT" w:hAnsi="TimesNewRomanPSMT" w:cs="TimesNewRomanPSMT"/>
                <w:sz w:val="20"/>
                <w:szCs w:val="20"/>
              </w:rPr>
              <w:t>Rabbenağfirli</w:t>
            </w:r>
            <w:proofErr w:type="spellEnd"/>
          </w:p>
          <w:p w:rsidR="001B796A" w:rsidRPr="006F650E" w:rsidRDefault="001B796A" w:rsidP="00FD4BFB">
            <w:pPr>
              <w:rPr>
                <w:rFonts w:asciiTheme="majorBidi" w:hAnsiTheme="majorBidi" w:cstheme="majorBidi"/>
                <w:sz w:val="16"/>
                <w:szCs w:val="16"/>
              </w:rPr>
            </w:pPr>
            <w:r>
              <w:rPr>
                <w:rFonts w:ascii="TimesNewRomanPSMT" w:hAnsi="TimesNewRomanPSMT" w:cs="TimesNewRomanPSMT"/>
                <w:sz w:val="20"/>
                <w:szCs w:val="20"/>
              </w:rPr>
              <w:t>Dualarının Ezberi ve Anlamları</w:t>
            </w: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80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0031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 xml:space="preserve">CAMİLERDE KUR’AN ÖĞRETİMİ KURSU </w:t>
      </w:r>
      <w:r w:rsidR="001B796A" w:rsidRPr="00AE66E8">
        <w:rPr>
          <w:rFonts w:ascii="Times New Roman" w:hAnsi="Times New Roman" w:cs="Times New Roman"/>
          <w:b/>
          <w:sz w:val="28"/>
          <w:szCs w:val="28"/>
        </w:rPr>
        <w:t>KUR’AN-I KERİM</w:t>
      </w:r>
      <w:r w:rsidR="001B796A">
        <w:rPr>
          <w:rFonts w:ascii="Times New Roman" w:hAnsi="Times New Roman" w:cs="Times New Roman"/>
          <w:b/>
          <w:sz w:val="28"/>
          <w:szCs w:val="28"/>
        </w:rPr>
        <w:t xml:space="preserve"> (EZBER)</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 EZBER VE MEAL</w:t>
            </w:r>
          </w:p>
        </w:tc>
        <w:tc>
          <w:tcPr>
            <w:tcW w:w="2977" w:type="dxa"/>
            <w:vMerge w:val="restart"/>
            <w:vAlign w:val="center"/>
          </w:tcPr>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 xml:space="preserve">1. Fil, </w:t>
            </w:r>
            <w:proofErr w:type="spellStart"/>
            <w:r w:rsidRPr="001117C3">
              <w:rPr>
                <w:rFonts w:ascii="TimesNewRomanPSMT" w:hAnsi="TimesNewRomanPSMT" w:cs="TimesNewRomanPSMT"/>
                <w:sz w:val="16"/>
                <w:szCs w:val="16"/>
              </w:rPr>
              <w:t>Kureyş</w:t>
            </w:r>
            <w:proofErr w:type="spellEnd"/>
            <w:r w:rsidRPr="001117C3">
              <w:rPr>
                <w:rFonts w:ascii="TimesNewRomanPSMT" w:hAnsi="TimesNewRomanPSMT" w:cs="TimesNewRomanPSMT"/>
                <w:sz w:val="16"/>
                <w:szCs w:val="16"/>
              </w:rPr>
              <w:t xml:space="preserve">, Maun, </w:t>
            </w:r>
            <w:proofErr w:type="spellStart"/>
            <w:r w:rsidRPr="001117C3">
              <w:rPr>
                <w:rFonts w:ascii="TimesNewRomanPSMT" w:hAnsi="TimesNewRomanPSMT" w:cs="TimesNewRomanPSMT"/>
                <w:sz w:val="16"/>
                <w:szCs w:val="16"/>
              </w:rPr>
              <w:t>Kafirun</w:t>
            </w:r>
            <w:proofErr w:type="spellEnd"/>
            <w:r w:rsidRPr="001117C3">
              <w:rPr>
                <w:rFonts w:ascii="TimesNewRomanPSMT" w:hAnsi="TimesNewRomanPSMT" w:cs="TimesNewRomanPSMT"/>
                <w:sz w:val="16"/>
                <w:szCs w:val="16"/>
              </w:rPr>
              <w:t xml:space="preserve">, </w:t>
            </w:r>
            <w:proofErr w:type="spellStart"/>
            <w:r w:rsidRPr="001117C3">
              <w:rPr>
                <w:rFonts w:ascii="TimesNewRomanPSMT" w:hAnsi="TimesNewRomanPSMT" w:cs="TimesNewRomanPSMT"/>
                <w:sz w:val="16"/>
                <w:szCs w:val="16"/>
              </w:rPr>
              <w:t>Nasr</w:t>
            </w:r>
            <w:proofErr w:type="spellEnd"/>
            <w:r w:rsidRPr="001117C3">
              <w:rPr>
                <w:rFonts w:ascii="TimesNewRomanPSMT" w:hAnsi="TimesNewRomanPSMT" w:cs="TimesNewRomanPSMT"/>
                <w:sz w:val="16"/>
                <w:szCs w:val="16"/>
              </w:rPr>
              <w:t xml:space="preserve">, </w:t>
            </w:r>
            <w:proofErr w:type="spellStart"/>
            <w:r w:rsidRPr="001117C3">
              <w:rPr>
                <w:rFonts w:ascii="TimesNewRomanPSMT" w:hAnsi="TimesNewRomanPSMT" w:cs="TimesNewRomanPSMT"/>
                <w:sz w:val="16"/>
                <w:szCs w:val="16"/>
              </w:rPr>
              <w:t>Tebbet</w:t>
            </w:r>
            <w:proofErr w:type="spellEnd"/>
            <w:r w:rsidRPr="001117C3">
              <w:rPr>
                <w:rFonts w:ascii="TimesNewRomanPSMT" w:hAnsi="TimesNewRomanPSMT" w:cs="TimesNewRomanPSMT"/>
                <w:sz w:val="16"/>
                <w:szCs w:val="16"/>
              </w:rPr>
              <w:t xml:space="preserve">, </w:t>
            </w:r>
            <w:proofErr w:type="spellStart"/>
            <w:r w:rsidRPr="001117C3">
              <w:rPr>
                <w:rFonts w:ascii="TimesNewRomanPSMT" w:hAnsi="TimesNewRomanPSMT" w:cs="TimesNewRomanPSMT"/>
                <w:sz w:val="16"/>
                <w:szCs w:val="16"/>
              </w:rPr>
              <w:t>Felak</w:t>
            </w:r>
            <w:proofErr w:type="spellEnd"/>
            <w:r w:rsidRPr="001117C3">
              <w:rPr>
                <w:rFonts w:ascii="TimesNewRomanPSMT" w:hAnsi="TimesNewRomanPSMT" w:cs="TimesNewRomanPSMT"/>
                <w:sz w:val="16"/>
                <w:szCs w:val="16"/>
              </w:rPr>
              <w:t xml:space="preserve"> ve</w:t>
            </w:r>
          </w:p>
          <w:p w:rsidR="001B796A" w:rsidRPr="000B67AD" w:rsidRDefault="001B796A" w:rsidP="00FD4BFB">
            <w:pPr>
              <w:autoSpaceDE w:val="0"/>
              <w:autoSpaceDN w:val="0"/>
              <w:adjustRightInd w:val="0"/>
              <w:rPr>
                <w:rFonts w:asciiTheme="majorBidi" w:hAnsiTheme="majorBidi" w:cstheme="majorBidi"/>
                <w:sz w:val="16"/>
                <w:szCs w:val="16"/>
              </w:rPr>
            </w:pPr>
            <w:r w:rsidRPr="001117C3">
              <w:rPr>
                <w:rFonts w:ascii="TimesNewRomanPSMT" w:hAnsi="TimesNewRomanPSMT" w:cs="TimesNewRomanPSMT"/>
                <w:sz w:val="16"/>
                <w:szCs w:val="16"/>
              </w:rPr>
              <w:t>Nas Surelerinin Ezberi 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Bu derste öğretici, sureyi öncelikle kendisi doğru bir şekilde okur.</w:t>
            </w:r>
          </w:p>
          <w:p w:rsidR="001B796A" w:rsidRPr="00046851" w:rsidRDefault="001B796A" w:rsidP="00FD4BFB">
            <w:pPr>
              <w:autoSpaceDE w:val="0"/>
              <w:autoSpaceDN w:val="0"/>
              <w:adjustRightInd w:val="0"/>
              <w:rPr>
                <w:rFonts w:ascii="TimesNewRomanPSMT" w:hAnsi="TimesNewRomanPSMT" w:cs="TimesNewRomanPSMT"/>
                <w:sz w:val="24"/>
                <w:szCs w:val="24"/>
              </w:rPr>
            </w:pPr>
            <w:r w:rsidRPr="00046851">
              <w:rPr>
                <w:rFonts w:ascii="TimesNewRomanPSMT" w:hAnsi="TimesNewRomanPSMT" w:cs="TimesNewRomanPSMT"/>
                <w:sz w:val="16"/>
                <w:szCs w:val="16"/>
              </w:rPr>
              <w:t>Kursiyerlere tekrar ettirilir. Daha sonra kursiyerlerden dua doğru bir şekilde tek tek dinlenir. Yapılan hatalar öğretici tarafından düzeltilir. Ayrıca öğretici tarafından sure meali okunarak açıklanır.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1117C3" w:rsidRDefault="001B796A" w:rsidP="00FD4BFB">
            <w:pPr>
              <w:rPr>
                <w:rFonts w:asciiTheme="majorBidi" w:hAnsiTheme="majorBidi" w:cstheme="majorBidi"/>
                <w:sz w:val="16"/>
                <w:szCs w:val="16"/>
              </w:rPr>
            </w:pPr>
            <w:r w:rsidRPr="001117C3">
              <w:rPr>
                <w:rFonts w:ascii="TimesNewRomanPSMT" w:hAnsi="TimesNewRomanPSMT" w:cs="TimesNewRomanPSMT"/>
                <w:sz w:val="16"/>
                <w:szCs w:val="16"/>
              </w:rPr>
              <w:t xml:space="preserve">2. </w:t>
            </w:r>
            <w:proofErr w:type="spellStart"/>
            <w:r w:rsidRPr="001117C3">
              <w:rPr>
                <w:rFonts w:ascii="TimesNewRomanPSMT" w:hAnsi="TimesNewRomanPSMT" w:cs="TimesNewRomanPSMT"/>
                <w:sz w:val="16"/>
                <w:szCs w:val="16"/>
              </w:rPr>
              <w:t>Kunut</w:t>
            </w:r>
            <w:proofErr w:type="spellEnd"/>
            <w:r w:rsidRPr="001117C3">
              <w:rPr>
                <w:rFonts w:ascii="TimesNewRomanPSMT" w:hAnsi="TimesNewRomanPSMT" w:cs="TimesNewRomanPSMT"/>
                <w:sz w:val="16"/>
                <w:szCs w:val="16"/>
              </w:rPr>
              <w:t xml:space="preserve"> Dualarının Ezberi ve Anlamları</w:t>
            </w:r>
          </w:p>
        </w:tc>
        <w:tc>
          <w:tcPr>
            <w:tcW w:w="7087" w:type="dxa"/>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Bu derste öğretici, duayı öncelikle kendisi doğru bir şekilde okur.</w:t>
            </w:r>
          </w:p>
          <w:p w:rsidR="001B796A" w:rsidRPr="00046851" w:rsidRDefault="001B796A" w:rsidP="00FD4BFB">
            <w:pPr>
              <w:autoSpaceDE w:val="0"/>
              <w:autoSpaceDN w:val="0"/>
              <w:adjustRightInd w:val="0"/>
              <w:rPr>
                <w:rFonts w:ascii="TimesNewRomanPSMT" w:hAnsi="TimesNewRomanPSMT" w:cs="TimesNewRomanPSMT"/>
                <w:sz w:val="24"/>
                <w:szCs w:val="24"/>
              </w:rPr>
            </w:pPr>
            <w:r w:rsidRPr="00046851">
              <w:rPr>
                <w:rFonts w:ascii="TimesNewRomanPSMT" w:hAnsi="TimesNewRomanPSMT" w:cs="TimesNewRomanPSMT"/>
                <w:sz w:val="16"/>
                <w:szCs w:val="16"/>
              </w:rPr>
              <w:t>Kursiyerlere tekrar ettirilir. Daha sonra kursiyerlerden dua doğru bir şekilde tek tek dinlenir. Yapılan hatalar öğretici tarafından düzeltilir. Ayrıca öğretici tarafından duanın anlamı okunarak açıklanır.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0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1117C3" w:rsidRDefault="001B796A" w:rsidP="00FD4BFB">
            <w:pPr>
              <w:rPr>
                <w:rFonts w:asciiTheme="majorBidi" w:hAnsiTheme="majorBidi" w:cstheme="majorBidi"/>
                <w:sz w:val="16"/>
                <w:szCs w:val="16"/>
              </w:rPr>
            </w:pPr>
            <w:r w:rsidRPr="001117C3">
              <w:rPr>
                <w:rFonts w:ascii="TimesNewRomanPSMT" w:hAnsi="TimesNewRomanPSMT" w:cs="TimesNewRomanPSMT"/>
                <w:sz w:val="16"/>
                <w:szCs w:val="16"/>
              </w:rPr>
              <w:t>3. Ezan ve Kamet</w:t>
            </w:r>
          </w:p>
        </w:tc>
        <w:tc>
          <w:tcPr>
            <w:tcW w:w="7087" w:type="dxa"/>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İsteklilere Kur’an-ı Kerim alanı ile ilgili diğer bilgiler yanı sıra ezan ve</w:t>
            </w:r>
          </w:p>
          <w:p w:rsidR="001B796A" w:rsidRPr="00530230" w:rsidRDefault="001B796A" w:rsidP="00FD4BFB">
            <w:pPr>
              <w:jc w:val="both"/>
              <w:rPr>
                <w:rFonts w:ascii="Times New Roman" w:hAnsi="Times New Roman" w:cs="Times New Roman"/>
                <w:sz w:val="16"/>
                <w:szCs w:val="16"/>
              </w:rPr>
            </w:pPr>
            <w:proofErr w:type="gramStart"/>
            <w:r w:rsidRPr="00046851">
              <w:rPr>
                <w:rFonts w:ascii="TimesNewRomanPSMT" w:hAnsi="TimesNewRomanPSMT" w:cs="TimesNewRomanPSMT"/>
                <w:sz w:val="16"/>
                <w:szCs w:val="16"/>
              </w:rPr>
              <w:t>kametin</w:t>
            </w:r>
            <w:proofErr w:type="gramEnd"/>
            <w:r w:rsidRPr="00046851">
              <w:rPr>
                <w:rFonts w:ascii="TimesNewRomanPSMT" w:hAnsi="TimesNewRomanPSMT" w:cs="TimesNewRomanPSMT"/>
                <w:sz w:val="16"/>
                <w:szCs w:val="16"/>
              </w:rPr>
              <w:t xml:space="preserve"> doğru okunuşu da öğretilecektir.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 xml:space="preserve">CAMİLERDE KUR’AN ÖĞRETİMİ KURSU </w:t>
      </w:r>
      <w:r w:rsidR="001B796A" w:rsidRPr="00AE66E8">
        <w:rPr>
          <w:rFonts w:ascii="Times New Roman" w:hAnsi="Times New Roman" w:cs="Times New Roman"/>
          <w:b/>
          <w:sz w:val="28"/>
          <w:szCs w:val="28"/>
        </w:rPr>
        <w:t>KUR’AN-I KERİM</w:t>
      </w:r>
      <w:r w:rsidR="001B796A">
        <w:rPr>
          <w:rFonts w:ascii="Times New Roman" w:hAnsi="Times New Roman" w:cs="Times New Roman"/>
          <w:b/>
          <w:sz w:val="28"/>
          <w:szCs w:val="28"/>
        </w:rPr>
        <w:t xml:space="preserve"> (EZBER)</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 EZBER VE MEAL</w:t>
            </w: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1. Bakara Suresi’nin 255. Ayetinin Ezberi ve</w:t>
            </w:r>
          </w:p>
          <w:p w:rsidR="001B796A" w:rsidRPr="00046851" w:rsidRDefault="001B796A" w:rsidP="00FD4BFB">
            <w:pPr>
              <w:autoSpaceDE w:val="0"/>
              <w:autoSpaceDN w:val="0"/>
              <w:adjustRightInd w:val="0"/>
              <w:rPr>
                <w:rFonts w:asciiTheme="majorBidi" w:hAnsiTheme="majorBidi" w:cstheme="majorBidi"/>
                <w:sz w:val="16"/>
                <w:szCs w:val="16"/>
              </w:rPr>
            </w:pPr>
            <w:r w:rsidRPr="00046851">
              <w:rPr>
                <w:rFonts w:ascii="TimesNewRomanPSMT" w:hAnsi="TimesNewRomanPSMT" w:cs="TimesNewRomanPSMT"/>
                <w:sz w:val="16"/>
                <w:szCs w:val="16"/>
              </w:rPr>
              <w:t>Meali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0B67AD" w:rsidRDefault="001B796A" w:rsidP="00FD4BFB">
            <w:pPr>
              <w:rPr>
                <w:rFonts w:asciiTheme="majorBidi" w:hAnsiTheme="majorBidi" w:cstheme="majorBidi"/>
                <w:b/>
                <w:sz w:val="16"/>
                <w:szCs w:val="16"/>
              </w:rPr>
            </w:pP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2. Bakara Suresi’nin 285-286. Ayetlerinin</w:t>
            </w:r>
          </w:p>
          <w:p w:rsidR="001B796A" w:rsidRPr="00046851" w:rsidRDefault="001B796A" w:rsidP="00FD4BFB">
            <w:pPr>
              <w:rPr>
                <w:rFonts w:asciiTheme="majorBidi" w:hAnsiTheme="majorBidi" w:cstheme="majorBidi"/>
                <w:sz w:val="16"/>
                <w:szCs w:val="16"/>
              </w:rPr>
            </w:pPr>
            <w:r w:rsidRPr="00046851">
              <w:rPr>
                <w:rFonts w:ascii="TimesNewRomanPSMT" w:hAnsi="TimesNewRomanPSMT" w:cs="TimesNewRomanPSMT"/>
                <w:sz w:val="16"/>
                <w:szCs w:val="16"/>
              </w:rPr>
              <w:t>Ezberi 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 xml:space="preserve">3. </w:t>
            </w:r>
            <w:proofErr w:type="spellStart"/>
            <w:r w:rsidRPr="00046851">
              <w:rPr>
                <w:rFonts w:ascii="TimesNewRomanPSMT" w:hAnsi="TimesNewRomanPSMT" w:cs="TimesNewRomanPSMT"/>
                <w:sz w:val="16"/>
                <w:szCs w:val="16"/>
              </w:rPr>
              <w:t>Haşr</w:t>
            </w:r>
            <w:proofErr w:type="spellEnd"/>
            <w:r w:rsidRPr="00046851">
              <w:rPr>
                <w:rFonts w:ascii="TimesNewRomanPSMT" w:hAnsi="TimesNewRomanPSMT" w:cs="TimesNewRomanPSMT"/>
                <w:sz w:val="16"/>
                <w:szCs w:val="16"/>
              </w:rPr>
              <w:t xml:space="preserve"> Suresi’nin 22-24. Ayetlerinin Ezberi</w:t>
            </w:r>
          </w:p>
          <w:p w:rsidR="001B796A" w:rsidRPr="00046851" w:rsidRDefault="001B796A" w:rsidP="00FD4BFB">
            <w:pPr>
              <w:rPr>
                <w:rFonts w:asciiTheme="majorBidi" w:hAnsiTheme="majorBidi" w:cstheme="majorBidi"/>
                <w:sz w:val="16"/>
                <w:szCs w:val="16"/>
              </w:rPr>
            </w:pPr>
            <w:proofErr w:type="gramStart"/>
            <w:r w:rsidRPr="00046851">
              <w:rPr>
                <w:rFonts w:ascii="TimesNewRomanPSMT" w:hAnsi="TimesNewRomanPSMT" w:cs="TimesNewRomanPSMT"/>
                <w:sz w:val="16"/>
                <w:szCs w:val="16"/>
              </w:rPr>
              <w:t>ve</w:t>
            </w:r>
            <w:proofErr w:type="gramEnd"/>
            <w:r w:rsidRPr="00046851">
              <w:rPr>
                <w:rFonts w:ascii="TimesNewRomanPSMT" w:hAnsi="TimesNewRomanPSMT" w:cs="TimesNewRomanPSMT"/>
                <w:sz w:val="16"/>
                <w:szCs w:val="16"/>
              </w:rPr>
              <w:t xml:space="preser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45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466701">
      <w:pPr>
        <w:pStyle w:val="AralkYok"/>
        <w:spacing w:line="240" w:lineRule="atLeast"/>
        <w:rPr>
          <w:sz w:val="20"/>
          <w:szCs w:val="20"/>
        </w:rPr>
      </w:pPr>
    </w:p>
    <w:p w:rsidR="00760F7E" w:rsidRDefault="00760F7E" w:rsidP="00466701">
      <w:pPr>
        <w:pStyle w:val="AralkYok"/>
        <w:spacing w:line="240" w:lineRule="atLeast"/>
        <w:rPr>
          <w:sz w:val="20"/>
          <w:szCs w:val="20"/>
        </w:rPr>
      </w:pPr>
    </w:p>
    <w:p w:rsidR="00760F7E" w:rsidRDefault="00760F7E"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Pr="00ED47B9"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(İTİKAT)</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Align w:val="center"/>
          </w:tcPr>
          <w:p w:rsidR="001B796A" w:rsidRPr="00A2611B" w:rsidRDefault="001B796A" w:rsidP="00FD4BFB">
            <w:pPr>
              <w:autoSpaceDE w:val="0"/>
              <w:autoSpaceDN w:val="0"/>
              <w:adjustRightInd w:val="0"/>
              <w:rPr>
                <w:rFonts w:asciiTheme="majorBidi" w:hAnsiTheme="majorBidi" w:cstheme="majorBidi"/>
                <w:sz w:val="16"/>
                <w:szCs w:val="16"/>
              </w:rPr>
            </w:pPr>
            <w:r w:rsidRPr="00A2611B">
              <w:rPr>
                <w:rFonts w:ascii="TimesNewRomanPSMT" w:hAnsi="TimesNewRomanPSMT" w:cs="TimesNewRomanPSMT"/>
                <w:sz w:val="16"/>
                <w:szCs w:val="16"/>
              </w:rPr>
              <w:t xml:space="preserve">Kelime-i </w:t>
            </w:r>
            <w:proofErr w:type="spellStart"/>
            <w:r w:rsidRPr="00A2611B">
              <w:rPr>
                <w:rFonts w:ascii="TimesNewRomanPSMT" w:hAnsi="TimesNewRomanPSMT" w:cs="TimesNewRomanPSMT"/>
                <w:sz w:val="16"/>
                <w:szCs w:val="16"/>
              </w:rPr>
              <w:t>Tevhid</w:t>
            </w:r>
            <w:proofErr w:type="spellEnd"/>
            <w:r w:rsidRPr="00A2611B">
              <w:rPr>
                <w:rFonts w:ascii="TimesNewRomanPSMT" w:hAnsi="TimesNewRomanPSMT" w:cs="TimesNewRomanPSMT"/>
                <w:sz w:val="16"/>
                <w:szCs w:val="16"/>
              </w:rPr>
              <w:t xml:space="preserve"> ve Kelime-i Şahadet</w:t>
            </w:r>
          </w:p>
        </w:tc>
        <w:tc>
          <w:tcPr>
            <w:tcW w:w="7087" w:type="dxa"/>
            <w:tcBorders>
              <w:bottom w:val="single" w:sz="4" w:space="0" w:color="auto"/>
            </w:tcBorders>
          </w:tcPr>
          <w:p w:rsidR="001B796A" w:rsidRPr="00A2611B"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 xml:space="preserve">Kelime-i </w:t>
            </w:r>
            <w:proofErr w:type="spellStart"/>
            <w:r w:rsidRPr="00A2611B">
              <w:rPr>
                <w:rFonts w:ascii="TimesNewRomanPSMT" w:hAnsi="TimesNewRomanPSMT" w:cs="TimesNewRomanPSMT"/>
                <w:sz w:val="16"/>
                <w:szCs w:val="16"/>
              </w:rPr>
              <w:t>Tevhid</w:t>
            </w:r>
            <w:proofErr w:type="spellEnd"/>
            <w:r w:rsidRPr="00A2611B">
              <w:rPr>
                <w:rFonts w:ascii="TimesNewRomanPSMT" w:hAnsi="TimesNewRomanPSMT" w:cs="TimesNewRomanPSMT"/>
                <w:sz w:val="16"/>
                <w:szCs w:val="16"/>
              </w:rPr>
              <w:t xml:space="preserve"> ve Kelime-i </w:t>
            </w:r>
            <w:proofErr w:type="spellStart"/>
            <w:r w:rsidRPr="00A2611B">
              <w:rPr>
                <w:rFonts w:ascii="TimesNewRomanPSMT" w:hAnsi="TimesNewRomanPSMT" w:cs="TimesNewRomanPSMT"/>
                <w:sz w:val="16"/>
                <w:szCs w:val="16"/>
              </w:rPr>
              <w:t>Şehadet’i</w:t>
            </w:r>
            <w:proofErr w:type="spellEnd"/>
            <w:r w:rsidRPr="00A2611B">
              <w:rPr>
                <w:rFonts w:ascii="TimesNewRomanPSMT" w:hAnsi="TimesNewRomanPSMT" w:cs="TimesNewRomanPSMT"/>
                <w:sz w:val="16"/>
                <w:szCs w:val="16"/>
              </w:rPr>
              <w:t xml:space="preserve"> tasdik eden bir insanın üzerine almış olduğu sorumluluktan hareketle anlamı açıklanmalı ve bu kelimelerin imanın ilk aşaması olduğuna vurgu yapılmalıdır. Kelime-i </w:t>
            </w:r>
            <w:proofErr w:type="spellStart"/>
            <w:r w:rsidRPr="00A2611B">
              <w:rPr>
                <w:rFonts w:ascii="TimesNewRomanPSMT" w:hAnsi="TimesNewRomanPSMT" w:cs="TimesNewRomanPSMT"/>
                <w:sz w:val="16"/>
                <w:szCs w:val="16"/>
              </w:rPr>
              <w:t>Tevhid</w:t>
            </w:r>
            <w:proofErr w:type="spellEnd"/>
            <w:r w:rsidRPr="00A2611B">
              <w:rPr>
                <w:rFonts w:ascii="TimesNewRomanPSMT" w:hAnsi="TimesNewRomanPSMT" w:cs="TimesNewRomanPSMT"/>
                <w:sz w:val="16"/>
                <w:szCs w:val="16"/>
              </w:rPr>
              <w:t xml:space="preserve"> ve Kelime-i Şehadet ile İslâm’a atılan ilk adımı ve bu adımla insana kazandırdığı güzellikleri, Yaratıcının Kelime-i </w:t>
            </w:r>
            <w:proofErr w:type="spellStart"/>
            <w:r w:rsidRPr="00A2611B">
              <w:rPr>
                <w:rFonts w:ascii="TimesNewRomanPSMT" w:hAnsi="TimesNewRomanPSMT" w:cs="TimesNewRomanPSMT"/>
                <w:sz w:val="16"/>
                <w:szCs w:val="16"/>
              </w:rPr>
              <w:t>Tevhid’</w:t>
            </w:r>
            <w:r>
              <w:rPr>
                <w:rFonts w:ascii="TimesNewRomanPSMT" w:hAnsi="TimesNewRomanPSMT" w:cs="TimesNewRomanPSMT"/>
                <w:sz w:val="16"/>
                <w:szCs w:val="16"/>
              </w:rPr>
              <w:t>i</w:t>
            </w:r>
            <w:r w:rsidRPr="00A2611B">
              <w:rPr>
                <w:rFonts w:ascii="TimesNewRomanPSMT" w:hAnsi="TimesNewRomanPSMT" w:cs="TimesNewRomanPSMT"/>
                <w:sz w:val="16"/>
                <w:szCs w:val="16"/>
              </w:rPr>
              <w:t>özümseyip</w:t>
            </w:r>
            <w:proofErr w:type="spellEnd"/>
            <w:r w:rsidRPr="00A2611B">
              <w:rPr>
                <w:rFonts w:ascii="TimesNewRomanPSMT" w:hAnsi="TimesNewRomanPSMT" w:cs="TimesNewRomanPSMT"/>
                <w:sz w:val="16"/>
                <w:szCs w:val="16"/>
              </w:rPr>
              <w:t xml:space="preserve"> kendisine şirk koşmayanları cennetle mükâfatlandıracağını örneklendirerek açıklayıp bu kelimelerin önemini kavratabilir.</w:t>
            </w:r>
          </w:p>
          <w:p w:rsidR="001B796A" w:rsidRPr="00A2611B"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rPr>
                <w:rFonts w:asciiTheme="majorBidi" w:hAnsiTheme="majorBidi" w:cstheme="majorBidi"/>
                <w:b/>
                <w:sz w:val="16"/>
                <w:szCs w:val="16"/>
              </w:rPr>
            </w:pP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Yaradılışın Gayesi ve İnsanın İki Temel Tercihi</w:t>
            </w:r>
          </w:p>
          <w:p w:rsidR="001B796A" w:rsidRPr="00A2611B" w:rsidRDefault="001B796A" w:rsidP="00FD4BFB">
            <w:pPr>
              <w:autoSpaceDE w:val="0"/>
              <w:autoSpaceDN w:val="0"/>
              <w:adjustRightInd w:val="0"/>
              <w:rPr>
                <w:rFonts w:asciiTheme="majorBidi" w:hAnsiTheme="majorBidi" w:cstheme="majorBidi"/>
                <w:sz w:val="16"/>
                <w:szCs w:val="16"/>
              </w:rPr>
            </w:pPr>
            <w:r w:rsidRPr="00A2611B">
              <w:rPr>
                <w:rFonts w:ascii="TimesNewRomanPSMT" w:hAnsi="TimesNewRomanPSMT" w:cs="TimesNewRomanPSMT"/>
                <w:sz w:val="16"/>
                <w:szCs w:val="16"/>
              </w:rPr>
              <w:t>(İman-Küfür)</w:t>
            </w:r>
          </w:p>
        </w:tc>
        <w:tc>
          <w:tcPr>
            <w:tcW w:w="7087" w:type="dxa"/>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proofErr w:type="spellStart"/>
            <w:r w:rsidRPr="00A2611B">
              <w:rPr>
                <w:rFonts w:ascii="TimesNewRomanPSMT" w:hAnsi="TimesNewRomanPSMT" w:cs="TimesNewRomanPSMT"/>
                <w:sz w:val="16"/>
                <w:szCs w:val="16"/>
              </w:rPr>
              <w:t>Mü’minûn</w:t>
            </w:r>
            <w:proofErr w:type="spellEnd"/>
            <w:r w:rsidRPr="00A2611B">
              <w:rPr>
                <w:rFonts w:ascii="TimesNewRomanPSMT" w:hAnsi="TimesNewRomanPSMT" w:cs="TimesNewRomanPSMT"/>
                <w:sz w:val="16"/>
                <w:szCs w:val="16"/>
              </w:rPr>
              <w:t xml:space="preserve"> suresi 115. Ayet çerçevesinde “Yaradılışın gayesi nedir?” sorusu üzerinde kursiyerlerin müzakere etmesi sağlanır. Ayrıca Yunus suresi 7, 8 ve 101. ayetler ışığında inkâr ve neticesi tartışılır. İman ile yaradılışın gayesi arasında ne gibi bir ilişki olduğu üzerinde durulur.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İman ve İmanın Altı Esası</w:t>
            </w:r>
          </w:p>
          <w:p w:rsidR="001B796A" w:rsidRPr="00A2611B" w:rsidRDefault="001B796A" w:rsidP="00FD4BFB">
            <w:pPr>
              <w:autoSpaceDE w:val="0"/>
              <w:autoSpaceDN w:val="0"/>
              <w:adjustRightInd w:val="0"/>
              <w:rPr>
                <w:rFonts w:ascii="TimesNewRomanPSMT" w:hAnsi="TimesNewRomanPSMT" w:cs="TimesNewRomanPSMT"/>
                <w:sz w:val="16"/>
                <w:szCs w:val="16"/>
              </w:rPr>
            </w:pPr>
            <w:proofErr w:type="gramStart"/>
            <w:r w:rsidRPr="00A2611B">
              <w:rPr>
                <w:rFonts w:ascii="TimesNewRomanPSMT" w:hAnsi="TimesNewRomanPSMT" w:cs="TimesNewRomanPSMT"/>
                <w:sz w:val="16"/>
                <w:szCs w:val="16"/>
              </w:rPr>
              <w:t>a</w:t>
            </w:r>
            <w:proofErr w:type="gramEnd"/>
            <w:r w:rsidRPr="00A2611B">
              <w:rPr>
                <w:rFonts w:ascii="TimesNewRomanPSMT" w:hAnsi="TimesNewRomanPSMT" w:cs="TimesNewRomanPSMT"/>
                <w:sz w:val="16"/>
                <w:szCs w:val="16"/>
              </w:rPr>
              <w:t>. Allah’a İman</w:t>
            </w:r>
          </w:p>
          <w:p w:rsidR="001B796A" w:rsidRPr="00A2611B" w:rsidRDefault="001B796A" w:rsidP="00FD4BFB">
            <w:pPr>
              <w:autoSpaceDE w:val="0"/>
              <w:autoSpaceDN w:val="0"/>
              <w:adjustRightInd w:val="0"/>
              <w:rPr>
                <w:rFonts w:ascii="TimesNewRomanPSMT" w:hAnsi="TimesNewRomanPSMT" w:cs="TimesNewRomanPSMT"/>
                <w:sz w:val="16"/>
                <w:szCs w:val="16"/>
              </w:rPr>
            </w:pPr>
            <w:proofErr w:type="gramStart"/>
            <w:r w:rsidRPr="00A2611B">
              <w:rPr>
                <w:rFonts w:ascii="TimesNewRomanPSMT" w:hAnsi="TimesNewRomanPSMT" w:cs="TimesNewRomanPSMT"/>
                <w:sz w:val="16"/>
                <w:szCs w:val="16"/>
              </w:rPr>
              <w:t>b</w:t>
            </w:r>
            <w:proofErr w:type="gramEnd"/>
            <w:r w:rsidRPr="00A2611B">
              <w:rPr>
                <w:rFonts w:ascii="TimesNewRomanPSMT" w:hAnsi="TimesNewRomanPSMT" w:cs="TimesNewRomanPSMT"/>
                <w:sz w:val="16"/>
                <w:szCs w:val="16"/>
              </w:rPr>
              <w:t>. Meleklere İman</w:t>
            </w:r>
          </w:p>
          <w:p w:rsidR="001B796A" w:rsidRPr="00A2611B" w:rsidRDefault="001B796A" w:rsidP="00FD4BFB">
            <w:pPr>
              <w:autoSpaceDE w:val="0"/>
              <w:autoSpaceDN w:val="0"/>
              <w:adjustRightInd w:val="0"/>
              <w:rPr>
                <w:rFonts w:ascii="TimesNewRomanPSMT" w:hAnsi="TimesNewRomanPSMT" w:cs="TimesNewRomanPSMT"/>
                <w:sz w:val="16"/>
                <w:szCs w:val="16"/>
              </w:rPr>
            </w:pPr>
            <w:proofErr w:type="gramStart"/>
            <w:r w:rsidRPr="00A2611B">
              <w:rPr>
                <w:rFonts w:ascii="TimesNewRomanPSMT" w:hAnsi="TimesNewRomanPSMT" w:cs="TimesNewRomanPSMT"/>
                <w:sz w:val="16"/>
                <w:szCs w:val="16"/>
              </w:rPr>
              <w:t>c</w:t>
            </w:r>
            <w:proofErr w:type="gramEnd"/>
            <w:r w:rsidRPr="00A2611B">
              <w:rPr>
                <w:rFonts w:ascii="TimesNewRomanPSMT" w:hAnsi="TimesNewRomanPSMT" w:cs="TimesNewRomanPSMT"/>
                <w:sz w:val="16"/>
                <w:szCs w:val="16"/>
              </w:rPr>
              <w:t>. Kitaplara İman</w:t>
            </w:r>
          </w:p>
          <w:p w:rsidR="001B796A" w:rsidRPr="00A2611B" w:rsidRDefault="001B796A" w:rsidP="00FD4BFB">
            <w:pPr>
              <w:autoSpaceDE w:val="0"/>
              <w:autoSpaceDN w:val="0"/>
              <w:adjustRightInd w:val="0"/>
              <w:rPr>
                <w:rFonts w:ascii="TimesNewRomanPSMT" w:hAnsi="TimesNewRomanPSMT" w:cs="TimesNewRomanPSMT"/>
                <w:sz w:val="16"/>
                <w:szCs w:val="16"/>
              </w:rPr>
            </w:pPr>
            <w:proofErr w:type="gramStart"/>
            <w:r w:rsidRPr="00A2611B">
              <w:rPr>
                <w:rFonts w:ascii="TimesNewRomanPSMT" w:hAnsi="TimesNewRomanPSMT" w:cs="TimesNewRomanPSMT"/>
                <w:sz w:val="16"/>
                <w:szCs w:val="16"/>
              </w:rPr>
              <w:t>d</w:t>
            </w:r>
            <w:proofErr w:type="gramEnd"/>
            <w:r w:rsidRPr="00A2611B">
              <w:rPr>
                <w:rFonts w:ascii="TimesNewRomanPSMT" w:hAnsi="TimesNewRomanPSMT" w:cs="TimesNewRomanPSMT"/>
                <w:sz w:val="16"/>
                <w:szCs w:val="16"/>
              </w:rPr>
              <w:t>. Peygamberlere İman</w:t>
            </w:r>
          </w:p>
          <w:p w:rsidR="001B796A" w:rsidRPr="00A2611B" w:rsidRDefault="001B796A" w:rsidP="00FD4BFB">
            <w:pPr>
              <w:autoSpaceDE w:val="0"/>
              <w:autoSpaceDN w:val="0"/>
              <w:adjustRightInd w:val="0"/>
              <w:rPr>
                <w:rFonts w:ascii="TimesNewRomanPSMT" w:hAnsi="TimesNewRomanPSMT" w:cs="TimesNewRomanPSMT"/>
                <w:sz w:val="16"/>
                <w:szCs w:val="16"/>
              </w:rPr>
            </w:pPr>
            <w:proofErr w:type="gramStart"/>
            <w:r w:rsidRPr="00A2611B">
              <w:rPr>
                <w:rFonts w:ascii="TimesNewRomanPSMT" w:hAnsi="TimesNewRomanPSMT" w:cs="TimesNewRomanPSMT"/>
                <w:sz w:val="16"/>
                <w:szCs w:val="16"/>
              </w:rPr>
              <w:t>e</w:t>
            </w:r>
            <w:proofErr w:type="gramEnd"/>
            <w:r w:rsidRPr="00A2611B">
              <w:rPr>
                <w:rFonts w:ascii="TimesNewRomanPSMT" w:hAnsi="TimesNewRomanPSMT" w:cs="TimesNewRomanPSMT"/>
                <w:sz w:val="16"/>
                <w:szCs w:val="16"/>
              </w:rPr>
              <w:t>. Ahirete İman</w:t>
            </w:r>
          </w:p>
          <w:p w:rsidR="001B796A" w:rsidRPr="00A2611B" w:rsidRDefault="001B796A" w:rsidP="00FD4BFB">
            <w:pPr>
              <w:autoSpaceDE w:val="0"/>
              <w:autoSpaceDN w:val="0"/>
              <w:adjustRightInd w:val="0"/>
              <w:rPr>
                <w:rFonts w:ascii="TimesNewRomanPSMT" w:hAnsi="TimesNewRomanPSMT" w:cs="TimesNewRomanPSMT"/>
                <w:sz w:val="16"/>
                <w:szCs w:val="16"/>
              </w:rPr>
            </w:pPr>
            <w:proofErr w:type="gramStart"/>
            <w:r w:rsidRPr="00A2611B">
              <w:rPr>
                <w:rFonts w:ascii="TimesNewRomanPSMT" w:hAnsi="TimesNewRomanPSMT" w:cs="TimesNewRomanPSMT"/>
                <w:sz w:val="16"/>
                <w:szCs w:val="16"/>
              </w:rPr>
              <w:t>f</w:t>
            </w:r>
            <w:proofErr w:type="gramEnd"/>
            <w:r w:rsidRPr="00A2611B">
              <w:rPr>
                <w:rFonts w:ascii="TimesNewRomanPSMT" w:hAnsi="TimesNewRomanPSMT" w:cs="TimesNewRomanPSMT"/>
                <w:sz w:val="16"/>
                <w:szCs w:val="16"/>
              </w:rPr>
              <w:t>. Kader ve Kazaya İman</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İman kavramı ve İman Esasları, Nisa Suresi 136. ayet ve Cibril Hadisi çerçevesinde işlenir. Kursiyerlerin derse aktif katılımını sağlayacak şekilde sorular hazırlanır.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760F7E" w:rsidRDefault="00760F7E"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(İTİKAT)</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Allah’ın Varlığının Delilleri</w:t>
            </w:r>
          </w:p>
        </w:tc>
        <w:tc>
          <w:tcPr>
            <w:tcW w:w="7087" w:type="dxa"/>
            <w:tcBorders>
              <w:bottom w:val="single" w:sz="4" w:space="0" w:color="auto"/>
            </w:tcBorders>
          </w:tcPr>
          <w:p w:rsidR="001B796A" w:rsidRPr="00AE29A2"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 xml:space="preserve">Allah’ın Varlığının Delilleri Nisâ Suresi 1, </w:t>
            </w:r>
            <w:proofErr w:type="spellStart"/>
            <w:r w:rsidRPr="00AE29A2">
              <w:rPr>
                <w:rFonts w:ascii="TimesNewRomanPSMT" w:hAnsi="TimesNewRomanPSMT" w:cs="TimesNewRomanPSMT"/>
                <w:sz w:val="16"/>
                <w:szCs w:val="16"/>
              </w:rPr>
              <w:t>Zümer</w:t>
            </w:r>
            <w:proofErr w:type="spellEnd"/>
            <w:r w:rsidRPr="00AE29A2">
              <w:rPr>
                <w:rFonts w:ascii="TimesNewRomanPSMT" w:hAnsi="TimesNewRomanPSMT" w:cs="TimesNewRomanPSMT"/>
                <w:sz w:val="16"/>
                <w:szCs w:val="16"/>
              </w:rPr>
              <w:t xml:space="preserve"> Suresi 6 vb. ayetlerde geçen yaradılışla ve Mülk Suresi 1-5 vb. ayetlerde geçen kâinatın düzeni ile ilgili ayetler çerçevesinde işlenir. Ayrıca Allah’ın varlığına ilişkin diğer deliller de derse konu edilir.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Allah’ın İsimleri ve Sıfatları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 xml:space="preserve">Allah’ın İsimleri ve Sıfatları, </w:t>
            </w:r>
            <w:proofErr w:type="spellStart"/>
            <w:r w:rsidRPr="00AE29A2">
              <w:rPr>
                <w:rFonts w:ascii="TimesNewRomanPSMT" w:hAnsi="TimesNewRomanPSMT" w:cs="TimesNewRomanPSMT"/>
                <w:sz w:val="16"/>
                <w:szCs w:val="16"/>
              </w:rPr>
              <w:t>A’raf</w:t>
            </w:r>
            <w:proofErr w:type="spellEnd"/>
            <w:r w:rsidRPr="00AE29A2">
              <w:rPr>
                <w:rFonts w:ascii="TimesNewRomanPSMT" w:hAnsi="TimesNewRomanPSMT" w:cs="TimesNewRomanPSMT"/>
                <w:sz w:val="16"/>
                <w:szCs w:val="16"/>
              </w:rPr>
              <w:t xml:space="preserve"> Suresi 180. Ayet ile Bakara Suresi 163, </w:t>
            </w:r>
            <w:proofErr w:type="spellStart"/>
            <w:r w:rsidRPr="00AE29A2">
              <w:rPr>
                <w:rFonts w:ascii="TimesNewRomanPSMT" w:hAnsi="TimesNewRomanPSMT" w:cs="TimesNewRomanPSMT"/>
                <w:sz w:val="16"/>
                <w:szCs w:val="16"/>
              </w:rPr>
              <w:t>Mâide</w:t>
            </w:r>
            <w:proofErr w:type="spellEnd"/>
            <w:r w:rsidRPr="00AE29A2">
              <w:rPr>
                <w:rFonts w:ascii="TimesNewRomanPSMT" w:hAnsi="TimesNewRomanPSMT" w:cs="TimesNewRomanPSMT"/>
                <w:sz w:val="16"/>
                <w:szCs w:val="16"/>
              </w:rPr>
              <w:t xml:space="preserve"> Suresi 118, Hac Suresi 64 vb. ayetler çerçevesinde işlenir.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AE29A2"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AE29A2" w:rsidRDefault="001B796A" w:rsidP="00FD4BFB">
            <w:pPr>
              <w:rPr>
                <w:rFonts w:asciiTheme="majorBidi" w:hAnsiTheme="majorBidi" w:cstheme="majorBidi"/>
                <w:sz w:val="16"/>
                <w:szCs w:val="16"/>
              </w:rPr>
            </w:pPr>
            <w:r w:rsidRPr="00AE29A2">
              <w:rPr>
                <w:rFonts w:ascii="TimesNewRomanPSMT" w:hAnsi="TimesNewRomanPSMT" w:cs="TimesNewRomanPSMT"/>
                <w:sz w:val="16"/>
                <w:szCs w:val="16"/>
              </w:rPr>
              <w:t>Allaha ve Hz. Peygambere İtaat</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 xml:space="preserve">Allaha ve Hz. Peygambere İtaat Nur Suresi 52-54, </w:t>
            </w:r>
            <w:proofErr w:type="spellStart"/>
            <w:r w:rsidRPr="00AE29A2">
              <w:rPr>
                <w:rFonts w:ascii="TimesNewRomanPSMT" w:hAnsi="TimesNewRomanPSMT" w:cs="TimesNewRomanPSMT"/>
                <w:sz w:val="16"/>
                <w:szCs w:val="16"/>
              </w:rPr>
              <w:t>Âl</w:t>
            </w:r>
            <w:proofErr w:type="spellEnd"/>
            <w:r w:rsidRPr="00AE29A2">
              <w:rPr>
                <w:rFonts w:ascii="TimesNewRomanPSMT" w:hAnsi="TimesNewRomanPSMT" w:cs="TimesNewRomanPSMT"/>
                <w:sz w:val="16"/>
                <w:szCs w:val="16"/>
              </w:rPr>
              <w:t>-i İmran Suresi 31 vb. ayetler çerçevesinde işlenir.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760F7E" w:rsidRDefault="00760F7E"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(İTİKAT)</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Merge w:val="restart"/>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İnsan ve Kâinatın Yaratılışı</w:t>
            </w:r>
          </w:p>
        </w:tc>
        <w:tc>
          <w:tcPr>
            <w:tcW w:w="7087" w:type="dxa"/>
            <w:vMerge w:val="restart"/>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 xml:space="preserve">Kur’an-ı Kerim’deki </w:t>
            </w:r>
            <w:proofErr w:type="spellStart"/>
            <w:r w:rsidRPr="00AE29A2">
              <w:rPr>
                <w:rFonts w:ascii="TimesNewRomanPSMT" w:hAnsi="TimesNewRomanPSMT" w:cs="TimesNewRomanPSMT"/>
                <w:sz w:val="16"/>
                <w:szCs w:val="16"/>
              </w:rPr>
              <w:t>Hicr</w:t>
            </w:r>
            <w:proofErr w:type="spellEnd"/>
            <w:r w:rsidRPr="00AE29A2">
              <w:rPr>
                <w:rFonts w:ascii="TimesNewRomanPSMT" w:hAnsi="TimesNewRomanPSMT" w:cs="TimesNewRomanPSMT"/>
                <w:sz w:val="16"/>
                <w:szCs w:val="16"/>
              </w:rPr>
              <w:t xml:space="preserve"> Suresi 85, Enam Suresi 101-102, Kamer Suresi 49, Mülk Suresi 1-4 vb. yaratılış konusuna vurgu yapan ayetler temel olmak üzere konuyla ilgili değişik kaynaklardan yararlanılır ve konu Kur’an merkezli olarak işlenir. İlgili hadis-i şerifler de temin edilerek ders zenginleştirilmeye çalışılır. “İnsan ve </w:t>
            </w:r>
            <w:proofErr w:type="spellStart"/>
            <w:r w:rsidRPr="00AE29A2">
              <w:rPr>
                <w:rFonts w:ascii="TimesNewRomanPSMT" w:hAnsi="TimesNewRomanPSMT" w:cs="TimesNewRomanPSMT"/>
                <w:sz w:val="16"/>
                <w:szCs w:val="16"/>
              </w:rPr>
              <w:t>kâinat’ın</w:t>
            </w:r>
            <w:proofErr w:type="spellEnd"/>
            <w:r w:rsidRPr="00AE29A2">
              <w:rPr>
                <w:rFonts w:ascii="TimesNewRomanPSMT" w:hAnsi="TimesNewRomanPSMT" w:cs="TimesNewRomanPSMT"/>
                <w:sz w:val="16"/>
                <w:szCs w:val="16"/>
              </w:rPr>
              <w:t xml:space="preserve"> yaratılışında bir düzensizlik var mıdır?”, “</w:t>
            </w:r>
            <w:proofErr w:type="gramStart"/>
            <w:r w:rsidRPr="00AE29A2">
              <w:rPr>
                <w:rFonts w:ascii="TimesNewRomanPSMT" w:hAnsi="TimesNewRomanPSMT" w:cs="TimesNewRomanPSMT"/>
                <w:sz w:val="16"/>
                <w:szCs w:val="16"/>
              </w:rPr>
              <w:t>Kainatın</w:t>
            </w:r>
            <w:proofErr w:type="gramEnd"/>
            <w:r w:rsidRPr="00AE29A2">
              <w:rPr>
                <w:rFonts w:ascii="TimesNewRomanPSMT" w:hAnsi="TimesNewRomanPSMT" w:cs="TimesNewRomanPSMT"/>
                <w:sz w:val="16"/>
                <w:szCs w:val="16"/>
              </w:rPr>
              <w:t xml:space="preserve"> oluş</w:t>
            </w:r>
            <w:r>
              <w:rPr>
                <w:rFonts w:ascii="TimesNewRomanPSMT" w:hAnsi="TimesNewRomanPSMT" w:cs="TimesNewRomanPSMT"/>
                <w:sz w:val="16"/>
                <w:szCs w:val="16"/>
              </w:rPr>
              <w:t xml:space="preserve">umunda </w:t>
            </w:r>
            <w:r w:rsidRPr="00AE29A2">
              <w:rPr>
                <w:rFonts w:ascii="TimesNewRomanPSMT" w:hAnsi="TimesNewRomanPSMT" w:cs="TimesNewRomanPSMT"/>
                <w:sz w:val="16"/>
                <w:szCs w:val="16"/>
              </w:rPr>
              <w:t>tesadüfe yer var mıdır?” vb. sorular öğrenciler tarafından tartışılır.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İman-Davranış İlişkisi Yönünden İnsanlar</w:t>
            </w:r>
          </w:p>
          <w:p w:rsidR="001B796A" w:rsidRPr="000B67AD"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Mümin, Müşrik, Kâfir, Münafık</w:t>
            </w: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Pr="00335527" w:rsidRDefault="001B796A" w:rsidP="00466701">
      <w:pPr>
        <w:pStyle w:val="AralkYok"/>
        <w:spacing w:line="240" w:lineRule="atLeast"/>
        <w:rPr>
          <w:sz w:val="20"/>
          <w:szCs w:val="20"/>
        </w:rPr>
      </w:pPr>
    </w:p>
    <w:p w:rsidR="00466701" w:rsidRDefault="00466701" w:rsidP="00AB73C2">
      <w:pPr>
        <w:tabs>
          <w:tab w:val="left" w:pos="13200"/>
        </w:tabs>
        <w:rPr>
          <w:sz w:val="14"/>
          <w:szCs w:val="14"/>
        </w:rPr>
      </w:pPr>
    </w:p>
    <w:p w:rsidR="001B796A" w:rsidRDefault="001B796A" w:rsidP="00AB73C2">
      <w:pPr>
        <w:tabs>
          <w:tab w:val="left" w:pos="13200"/>
        </w:tabs>
        <w:rPr>
          <w:sz w:val="14"/>
          <w:szCs w:val="14"/>
        </w:rPr>
      </w:pPr>
    </w:p>
    <w:p w:rsidR="001B796A" w:rsidRDefault="001B796A" w:rsidP="00AB73C2">
      <w:pPr>
        <w:tabs>
          <w:tab w:val="left" w:pos="13200"/>
        </w:tabs>
        <w:rPr>
          <w:sz w:val="14"/>
          <w:szCs w:val="14"/>
        </w:rPr>
      </w:pPr>
    </w:p>
    <w:p w:rsidR="001B796A" w:rsidRDefault="001B796A" w:rsidP="00AB73C2">
      <w:pPr>
        <w:tabs>
          <w:tab w:val="left" w:pos="13200"/>
        </w:tabs>
        <w:rPr>
          <w:sz w:val="14"/>
          <w:szCs w:val="14"/>
        </w:rPr>
      </w:pPr>
    </w:p>
    <w:p w:rsidR="001B796A" w:rsidRPr="00ED47B9"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(İBADET)</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MT" w:hAnsi="TimesNewRomanPSMT" w:cs="TimesNewRomanPSMT"/>
                <w:sz w:val="16"/>
                <w:szCs w:val="16"/>
              </w:rPr>
              <w:t>İbadet Kavramı</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 xml:space="preserve">İbadet Kavramı </w:t>
            </w:r>
            <w:proofErr w:type="spellStart"/>
            <w:r w:rsidRPr="006770A6">
              <w:rPr>
                <w:rFonts w:ascii="TimesNewRomanPSMT" w:hAnsi="TimesNewRomanPSMT" w:cs="TimesNewRomanPSMT"/>
                <w:sz w:val="16"/>
                <w:szCs w:val="16"/>
              </w:rPr>
              <w:t>Zariyat</w:t>
            </w:r>
            <w:proofErr w:type="spellEnd"/>
            <w:r w:rsidRPr="006770A6">
              <w:rPr>
                <w:rFonts w:ascii="TimesNewRomanPSMT" w:hAnsi="TimesNewRomanPSMT" w:cs="TimesNewRomanPSMT"/>
                <w:sz w:val="16"/>
                <w:szCs w:val="16"/>
              </w:rPr>
              <w:t xml:space="preserve"> Suresi 56. ayet, Buhari İman/2, Müslim İman/5 hadisleri çerçevesinde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Namaz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Namazın Rükünleri ve Çağrıştırdıkları</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Manalar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Namaz İbadetinin İnsana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 xml:space="preserve">Namaz ve Önemi Bakara Suresi 153, </w:t>
            </w:r>
            <w:proofErr w:type="spellStart"/>
            <w:r w:rsidRPr="006770A6">
              <w:rPr>
                <w:rFonts w:ascii="TimesNewRomanPSMT" w:hAnsi="TimesNewRomanPSMT" w:cs="TimesNewRomanPSMT"/>
                <w:sz w:val="16"/>
                <w:szCs w:val="16"/>
              </w:rPr>
              <w:t>Ankebut</w:t>
            </w:r>
            <w:proofErr w:type="spellEnd"/>
            <w:r w:rsidRPr="006770A6">
              <w:rPr>
                <w:rFonts w:ascii="TimesNewRomanPSMT" w:hAnsi="TimesNewRomanPSMT" w:cs="TimesNewRomanPSMT"/>
                <w:sz w:val="16"/>
                <w:szCs w:val="16"/>
              </w:rPr>
              <w:t xml:space="preserve"> Suresi 45. ayetler, </w:t>
            </w:r>
            <w:proofErr w:type="spellStart"/>
            <w:r w:rsidRPr="006770A6">
              <w:rPr>
                <w:rFonts w:ascii="TimesNewRomanPSMT" w:hAnsi="TimesNewRomanPSMT" w:cs="TimesNewRomanPSMT"/>
                <w:sz w:val="16"/>
                <w:szCs w:val="16"/>
              </w:rPr>
              <w:t>Tirmizi</w:t>
            </w:r>
            <w:proofErr w:type="spellEnd"/>
            <w:r w:rsidRPr="006770A6">
              <w:rPr>
                <w:rFonts w:ascii="TimesNewRomanPSMT" w:hAnsi="TimesNewRomanPSMT" w:cs="TimesNewRomanPSMT"/>
                <w:sz w:val="16"/>
                <w:szCs w:val="16"/>
              </w:rPr>
              <w:t>/İman-8, Müslim / İman-16 hadisleri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Oruç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Oruç İbadetinin İnsana Kazandırdıkları</w:t>
            </w:r>
          </w:p>
          <w:p w:rsidR="001B796A" w:rsidRPr="006770A6" w:rsidRDefault="001B796A" w:rsidP="00FD4BFB">
            <w:pPr>
              <w:rPr>
                <w:rFonts w:asciiTheme="majorBidi" w:hAnsiTheme="majorBidi" w:cstheme="majorBidi"/>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Oruç İbadetinin Topluma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Oruç ve Önemi Bakara Suresi 183-184.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(İBADET)</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Zekât, Sadaka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İnfak Medeniyeti İslam</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Zekât İbadetinin İnsana Kazandırdıkları</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BoldMT" w:hAnsi="TimesNewRomanPS-BoldMT" w:cs="TimesNewRomanPS-BoldMT"/>
                <w:b/>
                <w:bCs/>
                <w:sz w:val="16"/>
                <w:szCs w:val="16"/>
              </w:rPr>
              <w:t xml:space="preserve">4. </w:t>
            </w:r>
            <w:r w:rsidRPr="006770A6">
              <w:rPr>
                <w:rFonts w:ascii="TimesNewRomanPSMT" w:hAnsi="TimesNewRomanPSMT" w:cs="TimesNewRomanPSMT"/>
                <w:sz w:val="16"/>
                <w:szCs w:val="16"/>
              </w:rPr>
              <w:t>Zekât İbadetinin Topluma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 xml:space="preserve">Zekât ve Sadaka Bakara Suresi 43, </w:t>
            </w:r>
            <w:proofErr w:type="spellStart"/>
            <w:r w:rsidRPr="006770A6">
              <w:rPr>
                <w:rFonts w:ascii="TimesNewRomanPSMT" w:hAnsi="TimesNewRomanPSMT" w:cs="TimesNewRomanPSMT"/>
                <w:sz w:val="16"/>
                <w:szCs w:val="16"/>
              </w:rPr>
              <w:t>Tevbe</w:t>
            </w:r>
            <w:proofErr w:type="spellEnd"/>
            <w:r w:rsidRPr="006770A6">
              <w:rPr>
                <w:rFonts w:ascii="TimesNewRomanPSMT" w:hAnsi="TimesNewRomanPSMT" w:cs="TimesNewRomanPSMT"/>
                <w:sz w:val="16"/>
                <w:szCs w:val="16"/>
              </w:rPr>
              <w:t xml:space="preserve"> Suresi 60. Ayetler, Buhari Cihat/72, </w:t>
            </w:r>
            <w:proofErr w:type="spellStart"/>
            <w:r w:rsidRPr="006770A6">
              <w:rPr>
                <w:rFonts w:ascii="TimesNewRomanPSMT" w:hAnsi="TimesNewRomanPSMT" w:cs="TimesNewRomanPSMT"/>
                <w:sz w:val="16"/>
                <w:szCs w:val="16"/>
              </w:rPr>
              <w:t>İbniMace</w:t>
            </w:r>
            <w:proofErr w:type="spellEnd"/>
            <w:r w:rsidRPr="006770A6">
              <w:rPr>
                <w:rFonts w:ascii="TimesNewRomanPSMT" w:hAnsi="TimesNewRomanPSMT" w:cs="TimesNewRomanPSMT"/>
                <w:sz w:val="16"/>
                <w:szCs w:val="16"/>
              </w:rPr>
              <w:t xml:space="preserve"> Sünen-2/1313 No:3973 hadisler çerçevesinde işlenir. İslam Dini ile birlikte ortaya çıkan vakıf medeniyeti İslam tarihinden ve günümüzden örneklerle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Hac ve Kurban</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Haccın Rükünleri ve Çağrıştırdıkları Manalar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Hac İbadetinin Topluma Kazandırdıkları</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4. </w:t>
            </w:r>
            <w:r w:rsidRPr="006770A6">
              <w:rPr>
                <w:rFonts w:ascii="TimesNewRomanPSMT" w:hAnsi="TimesNewRomanPSMT" w:cs="TimesNewRomanPSMT"/>
                <w:sz w:val="16"/>
                <w:szCs w:val="16"/>
              </w:rPr>
              <w:t>Kurban İbadeti ve Çağrıştırdığı Manalar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Hac ve Kurban Hac Suresi 26-33. vb.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autoSpaceDE w:val="0"/>
              <w:autoSpaceDN w:val="0"/>
              <w:adjustRightInd w:val="0"/>
              <w:rPr>
                <w:rFonts w:ascii="TimesNewRomanPSMT" w:hAnsi="TimesNewRomanPSMT" w:cs="TimesNewRomanPSMT"/>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(İBADET)</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heme="majorBidi" w:hAnsiTheme="majorBidi" w:cstheme="majorBidi"/>
                <w:sz w:val="16"/>
                <w:szCs w:val="16"/>
              </w:rPr>
            </w:pPr>
            <w:proofErr w:type="spellStart"/>
            <w:r w:rsidRPr="006770A6">
              <w:rPr>
                <w:rFonts w:ascii="TimesNewRomanPSMT" w:hAnsi="TimesNewRomanPSMT" w:cs="TimesNewRomanPSMT"/>
                <w:sz w:val="16"/>
                <w:szCs w:val="16"/>
              </w:rPr>
              <w:t>Tevbe</w:t>
            </w:r>
            <w:proofErr w:type="spellEnd"/>
            <w:r w:rsidRPr="006770A6">
              <w:rPr>
                <w:rFonts w:ascii="TimesNewRomanPSMT" w:hAnsi="TimesNewRomanPSMT" w:cs="TimesNewRomanPSMT"/>
                <w:sz w:val="16"/>
                <w:szCs w:val="16"/>
              </w:rPr>
              <w:t xml:space="preserve"> ve Önemi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proofErr w:type="spellStart"/>
            <w:r w:rsidRPr="006770A6">
              <w:rPr>
                <w:rFonts w:ascii="TimesNewRomanPSMT" w:hAnsi="TimesNewRomanPSMT" w:cs="TimesNewRomanPSMT"/>
                <w:sz w:val="16"/>
                <w:szCs w:val="16"/>
              </w:rPr>
              <w:t>Tevbe</w:t>
            </w:r>
            <w:proofErr w:type="spellEnd"/>
            <w:r w:rsidRPr="006770A6">
              <w:rPr>
                <w:rFonts w:ascii="TimesNewRomanPSMT" w:hAnsi="TimesNewRomanPSMT" w:cs="TimesNewRomanPSMT"/>
                <w:sz w:val="16"/>
                <w:szCs w:val="16"/>
              </w:rPr>
              <w:t xml:space="preserve"> ve Önemi </w:t>
            </w:r>
            <w:proofErr w:type="spellStart"/>
            <w:r w:rsidRPr="006770A6">
              <w:rPr>
                <w:rFonts w:ascii="TimesNewRomanPSMT" w:hAnsi="TimesNewRomanPSMT" w:cs="TimesNewRomanPSMT"/>
                <w:sz w:val="16"/>
                <w:szCs w:val="16"/>
              </w:rPr>
              <w:t>Tahrim</w:t>
            </w:r>
            <w:proofErr w:type="spellEnd"/>
            <w:r w:rsidRPr="006770A6">
              <w:rPr>
                <w:rFonts w:ascii="TimesNewRomanPSMT" w:hAnsi="TimesNewRomanPSMT" w:cs="TimesNewRomanPSMT"/>
                <w:sz w:val="16"/>
                <w:szCs w:val="16"/>
              </w:rPr>
              <w:t xml:space="preserve"> Suresi 8 vb. ayetler, </w:t>
            </w:r>
            <w:proofErr w:type="spellStart"/>
            <w:r w:rsidRPr="006770A6">
              <w:rPr>
                <w:rFonts w:ascii="TimesNewRomanPSMT" w:hAnsi="TimesNewRomanPSMT" w:cs="TimesNewRomanPSMT"/>
                <w:sz w:val="16"/>
                <w:szCs w:val="16"/>
              </w:rPr>
              <w:t>Tirmizi</w:t>
            </w:r>
            <w:proofErr w:type="spellEnd"/>
            <w:r w:rsidRPr="006770A6">
              <w:rPr>
                <w:rFonts w:ascii="TimesNewRomanPSMT" w:hAnsi="TimesNewRomanPSMT" w:cs="TimesNewRomanPSMT"/>
                <w:sz w:val="16"/>
                <w:szCs w:val="16"/>
              </w:rPr>
              <w:t xml:space="preserve">/Daavat-106, Ahmet Bin </w:t>
            </w:r>
            <w:proofErr w:type="spellStart"/>
            <w:r w:rsidRPr="006770A6">
              <w:rPr>
                <w:rFonts w:ascii="TimesNewRomanPSMT" w:hAnsi="TimesNewRomanPSMT" w:cs="TimesNewRomanPSMT"/>
                <w:sz w:val="16"/>
                <w:szCs w:val="16"/>
              </w:rPr>
              <w:t>Hanbel</w:t>
            </w:r>
            <w:proofErr w:type="spellEnd"/>
            <w:r w:rsidRPr="006770A6">
              <w:rPr>
                <w:rFonts w:ascii="TimesNewRomanPSMT" w:hAnsi="TimesNewRomanPSMT" w:cs="TimesNewRomanPSMT"/>
                <w:sz w:val="16"/>
                <w:szCs w:val="16"/>
              </w:rPr>
              <w:t xml:space="preserve"> Müsnet-1/289 hadisler çerçevesinde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Dua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Kur’an’dan ve Hz. Peygamber’den Dua</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Örnekleri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Dua ve Önemi Furkan Suresi 77 vb.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Kur’an’dan dua örnekleri Araf Suresi 23, Enbiya Suresi 83-84, Enbiya Suresi 87-88. ayetler ve ilgili kıssalar çerçevesinde işlenir. Öğretici ve öğrenciler tarafından diğer ayetler ve Hz. Peygamber’den de dua örnekleri sunulur.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(SİYER-AHLÂK)</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proofErr w:type="spellStart"/>
            <w:r w:rsidRPr="003A1386">
              <w:rPr>
                <w:rFonts w:ascii="TimesNewRomanPSMT" w:hAnsi="TimesNewRomanPSMT" w:cs="TimesNewRomanPSMT"/>
                <w:sz w:val="16"/>
                <w:szCs w:val="16"/>
              </w:rPr>
              <w:t>Ashab</w:t>
            </w:r>
            <w:proofErr w:type="spellEnd"/>
            <w:r w:rsidRPr="003A1386">
              <w:rPr>
                <w:rFonts w:ascii="TimesNewRomanPSMT" w:hAnsi="TimesNewRomanPSMT" w:cs="TimesNewRomanPSMT"/>
                <w:sz w:val="16"/>
                <w:szCs w:val="16"/>
              </w:rPr>
              <w:t>-ı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proofErr w:type="spellStart"/>
            <w:r w:rsidRPr="003A1386">
              <w:rPr>
                <w:rFonts w:ascii="TimesNewRomanPSMT" w:hAnsi="TimesNewRomanPSMT" w:cs="TimesNewRomanPSMT"/>
                <w:sz w:val="16"/>
                <w:szCs w:val="16"/>
              </w:rPr>
              <w:t>Sahabelerin</w:t>
            </w:r>
            <w:proofErr w:type="spellEnd"/>
            <w:r w:rsidRPr="003A1386">
              <w:rPr>
                <w:rFonts w:ascii="TimesNewRomanPSMT" w:hAnsi="TimesNewRomanPSMT" w:cs="TimesNewRomanPSMT"/>
                <w:sz w:val="16"/>
                <w:szCs w:val="16"/>
              </w:rPr>
              <w:t xml:space="preserve">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(SİYER-AHLÂK)</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proofErr w:type="spellStart"/>
            <w:r w:rsidRPr="003A1386">
              <w:rPr>
                <w:rFonts w:ascii="TimesNewRomanPSMT" w:hAnsi="TimesNewRomanPSMT" w:cs="TimesNewRomanPSMT"/>
                <w:sz w:val="16"/>
                <w:szCs w:val="16"/>
              </w:rPr>
              <w:t>Ashab</w:t>
            </w:r>
            <w:proofErr w:type="spellEnd"/>
            <w:r w:rsidRPr="003A1386">
              <w:rPr>
                <w:rFonts w:ascii="TimesNewRomanPSMT" w:hAnsi="TimesNewRomanPSMT" w:cs="TimesNewRomanPSMT"/>
                <w:sz w:val="16"/>
                <w:szCs w:val="16"/>
              </w:rPr>
              <w:t>-ı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proofErr w:type="spellStart"/>
            <w:r w:rsidRPr="003A1386">
              <w:rPr>
                <w:rFonts w:ascii="TimesNewRomanPSMT" w:hAnsi="TimesNewRomanPSMT" w:cs="TimesNewRomanPSMT"/>
                <w:sz w:val="16"/>
                <w:szCs w:val="16"/>
              </w:rPr>
              <w:t>Sahabelerin</w:t>
            </w:r>
            <w:proofErr w:type="spellEnd"/>
            <w:r w:rsidRPr="003A1386">
              <w:rPr>
                <w:rFonts w:ascii="TimesNewRomanPSMT" w:hAnsi="TimesNewRomanPSMT" w:cs="TimesNewRomanPSMT"/>
                <w:sz w:val="16"/>
                <w:szCs w:val="16"/>
              </w:rPr>
              <w:t xml:space="preserve">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91544F" w:rsidP="00760F7E">
      <w:pPr>
        <w:pStyle w:val="AralkYok"/>
        <w:spacing w:line="240" w:lineRule="atLeast"/>
        <w:ind w:left="708" w:firstLine="708"/>
        <w:rPr>
          <w:sz w:val="20"/>
          <w:szCs w:val="20"/>
        </w:rPr>
      </w:pPr>
      <w:r>
        <w:rPr>
          <w:sz w:val="22"/>
          <w:szCs w:val="22"/>
        </w:rPr>
        <w:t xml:space="preserve">                                        </w:t>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Pr="001B796A" w:rsidRDefault="00B868B1" w:rsidP="001B7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MALATYA</w:t>
      </w:r>
      <w:r w:rsidR="00760F7E">
        <w:rPr>
          <w:rFonts w:ascii="Times New Roman" w:hAnsi="Times New Roman" w:cs="Times New Roman"/>
          <w:b/>
          <w:sz w:val="28"/>
          <w:szCs w:val="28"/>
        </w:rPr>
        <w:t xml:space="preserve"> İL MÜFTÜLÜĞÜ </w:t>
      </w:r>
      <w:r w:rsidR="001B796A">
        <w:rPr>
          <w:rFonts w:ascii="Times New Roman" w:hAnsi="Times New Roman" w:cs="Times New Roman"/>
          <w:b/>
          <w:sz w:val="28"/>
          <w:szCs w:val="28"/>
        </w:rPr>
        <w:t>CAMİLERDE KUR’AN ÖĞRETİMİ KURSU DİNİ BİLGİLER (SİYER-AHLÂK)</w:t>
      </w:r>
      <w:r w:rsidR="001B796A" w:rsidRPr="00AE66E8">
        <w:rPr>
          <w:rFonts w:ascii="Times New Roman" w:hAnsi="Times New Roman" w:cs="Times New Roman"/>
          <w:b/>
          <w:sz w:val="28"/>
          <w:szCs w:val="28"/>
        </w:rPr>
        <w:t xml:space="preserve"> DERSİ DERS PLANI</w:t>
      </w: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proofErr w:type="spellStart"/>
            <w:r w:rsidRPr="003A1386">
              <w:rPr>
                <w:rFonts w:ascii="TimesNewRomanPSMT" w:hAnsi="TimesNewRomanPSMT" w:cs="TimesNewRomanPSMT"/>
                <w:sz w:val="16"/>
                <w:szCs w:val="16"/>
              </w:rPr>
              <w:t>Ashab</w:t>
            </w:r>
            <w:proofErr w:type="spellEnd"/>
            <w:r w:rsidRPr="003A1386">
              <w:rPr>
                <w:rFonts w:ascii="TimesNewRomanPSMT" w:hAnsi="TimesNewRomanPSMT" w:cs="TimesNewRomanPSMT"/>
                <w:sz w:val="16"/>
                <w:szCs w:val="16"/>
              </w:rPr>
              <w:t>-ı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proofErr w:type="spellStart"/>
            <w:r w:rsidRPr="003A1386">
              <w:rPr>
                <w:rFonts w:ascii="TimesNewRomanPSMT" w:hAnsi="TimesNewRomanPSMT" w:cs="TimesNewRomanPSMT"/>
                <w:sz w:val="16"/>
                <w:szCs w:val="16"/>
              </w:rPr>
              <w:t>Sahabelerin</w:t>
            </w:r>
            <w:proofErr w:type="spellEnd"/>
            <w:r w:rsidRPr="003A1386">
              <w:rPr>
                <w:rFonts w:ascii="TimesNewRomanPSMT" w:hAnsi="TimesNewRomanPSMT" w:cs="TimesNewRomanPSMT"/>
                <w:sz w:val="16"/>
                <w:szCs w:val="16"/>
              </w:rPr>
              <w:t xml:space="preserve">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D819C9">
      <w:pPr>
        <w:pStyle w:val="AralkYok"/>
        <w:spacing w:line="240" w:lineRule="atLeast"/>
        <w:rPr>
          <w:sz w:val="22"/>
          <w:szCs w:val="22"/>
        </w:rPr>
      </w:pPr>
      <w:r>
        <w:rPr>
          <w:sz w:val="14"/>
          <w:szCs w:val="14"/>
        </w:rPr>
        <w:tab/>
      </w:r>
      <w:r>
        <w:rPr>
          <w:sz w:val="22"/>
          <w:szCs w:val="22"/>
        </w:rPr>
        <w:tab/>
      </w:r>
      <w:r>
        <w:rPr>
          <w:sz w:val="22"/>
          <w:szCs w:val="22"/>
        </w:rPr>
        <w:tab/>
      </w:r>
      <w:r>
        <w:rPr>
          <w:sz w:val="22"/>
          <w:szCs w:val="22"/>
        </w:rPr>
        <w:tab/>
      </w:r>
      <w:r w:rsidR="00DC4CBF">
        <w:rPr>
          <w:sz w:val="22"/>
          <w:szCs w:val="22"/>
        </w:rPr>
        <w:tab/>
      </w:r>
      <w:r w:rsidR="00DC4CBF">
        <w:rPr>
          <w:sz w:val="22"/>
          <w:szCs w:val="22"/>
        </w:rPr>
        <w:tab/>
      </w:r>
      <w:r w:rsidR="00DC4CBF">
        <w:rPr>
          <w:sz w:val="22"/>
          <w:szCs w:val="22"/>
        </w:rPr>
        <w:tab/>
      </w:r>
      <w:r w:rsidR="00DC4CBF">
        <w:rPr>
          <w:sz w:val="22"/>
          <w:szCs w:val="22"/>
        </w:rPr>
        <w:tab/>
      </w:r>
      <w:r w:rsidR="00DC4CBF">
        <w:rPr>
          <w:sz w:val="22"/>
          <w:szCs w:val="22"/>
        </w:rPr>
        <w:tab/>
      </w:r>
      <w:r w:rsidR="00DC4CBF">
        <w:rPr>
          <w:sz w:val="22"/>
          <w:szCs w:val="22"/>
        </w:rPr>
        <w:tab/>
      </w:r>
      <w:r w:rsidR="00DC4CBF">
        <w:rPr>
          <w:sz w:val="22"/>
          <w:szCs w:val="22"/>
        </w:rPr>
        <w:tab/>
      </w:r>
      <w:r w:rsidR="00D819C9">
        <w:rPr>
          <w:sz w:val="22"/>
          <w:szCs w:val="22"/>
        </w:rPr>
        <w:t xml:space="preserve">                             </w:t>
      </w:r>
      <w:r w:rsidR="00B868B1">
        <w:rPr>
          <w:sz w:val="22"/>
          <w:szCs w:val="22"/>
        </w:rPr>
        <w:t>Veysel IŞILDAR</w:t>
      </w:r>
    </w:p>
    <w:p w:rsidR="00DC4CBF" w:rsidRDefault="00DC4CBF" w:rsidP="00760F7E">
      <w:pPr>
        <w:pStyle w:val="AralkYok"/>
        <w:spacing w:line="240" w:lineRule="atLeast"/>
        <w:ind w:left="708" w:firstLine="708"/>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Müftüsü</w:t>
      </w:r>
    </w:p>
    <w:p w:rsidR="001B796A" w:rsidRDefault="001B796A" w:rsidP="00AB73C2">
      <w:pPr>
        <w:tabs>
          <w:tab w:val="left" w:pos="13200"/>
        </w:tabs>
        <w:rPr>
          <w:sz w:val="14"/>
          <w:szCs w:val="14"/>
        </w:rPr>
      </w:pPr>
      <w:bookmarkStart w:id="0" w:name="_GoBack"/>
      <w:bookmarkEnd w:id="0"/>
    </w:p>
    <w:sectPr w:rsidR="001B796A" w:rsidSect="00435647">
      <w:headerReference w:type="default" r:id="rId8"/>
      <w:pgSz w:w="16838" w:h="11906" w:orient="landscape"/>
      <w:pgMar w:top="-567" w:right="720" w:bottom="284"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94" w:rsidRDefault="00423694" w:rsidP="00026BF6">
      <w:pPr>
        <w:spacing w:after="0" w:line="240" w:lineRule="auto"/>
      </w:pPr>
      <w:r>
        <w:separator/>
      </w:r>
    </w:p>
  </w:endnote>
  <w:endnote w:type="continuationSeparator" w:id="0">
    <w:p w:rsidR="00423694" w:rsidRDefault="00423694" w:rsidP="000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94" w:rsidRDefault="00423694" w:rsidP="00026BF6">
      <w:pPr>
        <w:spacing w:after="0" w:line="240" w:lineRule="auto"/>
      </w:pPr>
      <w:r>
        <w:separator/>
      </w:r>
    </w:p>
  </w:footnote>
  <w:footnote w:type="continuationSeparator" w:id="0">
    <w:p w:rsidR="00423694" w:rsidRDefault="00423694" w:rsidP="0002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E9" w:rsidRPr="00B364FE" w:rsidRDefault="002538E9" w:rsidP="00466701">
    <w:pPr>
      <w:spacing w:after="0" w:line="240" w:lineRule="auto"/>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7FB"/>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6530371"/>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B963AD1"/>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03F"/>
    <w:rsid w:val="0000310D"/>
    <w:rsid w:val="00026BF6"/>
    <w:rsid w:val="00030A6C"/>
    <w:rsid w:val="000566F6"/>
    <w:rsid w:val="000B67AD"/>
    <w:rsid w:val="000C01D7"/>
    <w:rsid w:val="000F0138"/>
    <w:rsid w:val="00142DF5"/>
    <w:rsid w:val="00146182"/>
    <w:rsid w:val="001503E7"/>
    <w:rsid w:val="001B6EC1"/>
    <w:rsid w:val="001B796A"/>
    <w:rsid w:val="001F6A0B"/>
    <w:rsid w:val="002121A8"/>
    <w:rsid w:val="00216F39"/>
    <w:rsid w:val="00220A89"/>
    <w:rsid w:val="00242C05"/>
    <w:rsid w:val="002538E9"/>
    <w:rsid w:val="002A0701"/>
    <w:rsid w:val="002B2027"/>
    <w:rsid w:val="002D3CFD"/>
    <w:rsid w:val="002E1DE4"/>
    <w:rsid w:val="00305D3B"/>
    <w:rsid w:val="00312BC0"/>
    <w:rsid w:val="00335A16"/>
    <w:rsid w:val="00367146"/>
    <w:rsid w:val="00391E7B"/>
    <w:rsid w:val="003D6D09"/>
    <w:rsid w:val="00423694"/>
    <w:rsid w:val="00427622"/>
    <w:rsid w:val="00435647"/>
    <w:rsid w:val="00451ED8"/>
    <w:rsid w:val="004649E2"/>
    <w:rsid w:val="004657CD"/>
    <w:rsid w:val="00466701"/>
    <w:rsid w:val="004722F2"/>
    <w:rsid w:val="00485346"/>
    <w:rsid w:val="004C56F4"/>
    <w:rsid w:val="004C5E42"/>
    <w:rsid w:val="004D4BC3"/>
    <w:rsid w:val="0050408D"/>
    <w:rsid w:val="00530230"/>
    <w:rsid w:val="00531B9B"/>
    <w:rsid w:val="005674C2"/>
    <w:rsid w:val="00571FF6"/>
    <w:rsid w:val="0057303F"/>
    <w:rsid w:val="00590925"/>
    <w:rsid w:val="00594E0F"/>
    <w:rsid w:val="005B520C"/>
    <w:rsid w:val="00601AF8"/>
    <w:rsid w:val="00624540"/>
    <w:rsid w:val="0063761A"/>
    <w:rsid w:val="006A1192"/>
    <w:rsid w:val="006D25B8"/>
    <w:rsid w:val="006F650E"/>
    <w:rsid w:val="0070695A"/>
    <w:rsid w:val="00722114"/>
    <w:rsid w:val="00760F7E"/>
    <w:rsid w:val="007F1681"/>
    <w:rsid w:val="00800023"/>
    <w:rsid w:val="008425FB"/>
    <w:rsid w:val="00865039"/>
    <w:rsid w:val="008837FE"/>
    <w:rsid w:val="008A70AD"/>
    <w:rsid w:val="009019F3"/>
    <w:rsid w:val="0091544F"/>
    <w:rsid w:val="0092160B"/>
    <w:rsid w:val="00922FC1"/>
    <w:rsid w:val="00944B47"/>
    <w:rsid w:val="009D5213"/>
    <w:rsid w:val="009F282F"/>
    <w:rsid w:val="009F4AA1"/>
    <w:rsid w:val="00A2046F"/>
    <w:rsid w:val="00A360FD"/>
    <w:rsid w:val="00A55C76"/>
    <w:rsid w:val="00AA1D3E"/>
    <w:rsid w:val="00AA7E0B"/>
    <w:rsid w:val="00AB063C"/>
    <w:rsid w:val="00AB425F"/>
    <w:rsid w:val="00AB73C2"/>
    <w:rsid w:val="00AC2986"/>
    <w:rsid w:val="00AE66E8"/>
    <w:rsid w:val="00AF2651"/>
    <w:rsid w:val="00B115E5"/>
    <w:rsid w:val="00B225E0"/>
    <w:rsid w:val="00B31204"/>
    <w:rsid w:val="00B364FE"/>
    <w:rsid w:val="00B81CDE"/>
    <w:rsid w:val="00B868B1"/>
    <w:rsid w:val="00B871AF"/>
    <w:rsid w:val="00BB603F"/>
    <w:rsid w:val="00BC10C7"/>
    <w:rsid w:val="00BD211E"/>
    <w:rsid w:val="00BD7A41"/>
    <w:rsid w:val="00BF6AD4"/>
    <w:rsid w:val="00C47944"/>
    <w:rsid w:val="00C60600"/>
    <w:rsid w:val="00C67BCF"/>
    <w:rsid w:val="00C812A2"/>
    <w:rsid w:val="00CC5E9B"/>
    <w:rsid w:val="00D16A2D"/>
    <w:rsid w:val="00D25F24"/>
    <w:rsid w:val="00D31BC2"/>
    <w:rsid w:val="00D819C9"/>
    <w:rsid w:val="00D90D2E"/>
    <w:rsid w:val="00D95FA3"/>
    <w:rsid w:val="00DC4CBF"/>
    <w:rsid w:val="00E179F1"/>
    <w:rsid w:val="00E22FB1"/>
    <w:rsid w:val="00E24117"/>
    <w:rsid w:val="00E57D2D"/>
    <w:rsid w:val="00E75BCE"/>
    <w:rsid w:val="00ED47B9"/>
    <w:rsid w:val="00ED654A"/>
    <w:rsid w:val="00ED6BB0"/>
    <w:rsid w:val="00F15C9A"/>
    <w:rsid w:val="00F16ED7"/>
    <w:rsid w:val="00F32AEB"/>
    <w:rsid w:val="00F81458"/>
    <w:rsid w:val="00F859AE"/>
    <w:rsid w:val="00F91E34"/>
    <w:rsid w:val="00FD04EC"/>
    <w:rsid w:val="00FE116E"/>
    <w:rsid w:val="00FE2BAD"/>
    <w:rsid w:val="00FF0A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77CFF"/>
  <w15:docId w15:val="{96BDDCE5-3EEE-44B2-B8D1-0666A8D5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AD"/>
  </w:style>
  <w:style w:type="paragraph" w:styleId="Balk6">
    <w:name w:val="heading 6"/>
    <w:basedOn w:val="Normal"/>
    <w:next w:val="Normal"/>
    <w:link w:val="Balk6Char"/>
    <w:qFormat/>
    <w:rsid w:val="00530230"/>
    <w:pPr>
      <w:keepNext/>
      <w:spacing w:after="0" w:line="240" w:lineRule="auto"/>
      <w:outlineLvl w:val="5"/>
    </w:pPr>
    <w:rPr>
      <w:rFonts w:ascii="Times New Roman" w:eastAsia="Times New Roman" w:hAnsi="Times New Roman" w:cs="Times New Roman"/>
      <w:b/>
      <w:bCs/>
      <w:sz w:val="12"/>
      <w:szCs w:val="1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0230"/>
    <w:pPr>
      <w:spacing w:after="0" w:line="240" w:lineRule="auto"/>
      <w:ind w:left="720"/>
      <w:contextualSpacing/>
    </w:pPr>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rsid w:val="00530230"/>
    <w:rPr>
      <w:rFonts w:ascii="Times New Roman" w:eastAsia="Times New Roman" w:hAnsi="Times New Roman" w:cs="Times New Roman"/>
      <w:b/>
      <w:bCs/>
      <w:sz w:val="12"/>
      <w:szCs w:val="12"/>
      <w:lang w:eastAsia="tr-TR"/>
    </w:rPr>
  </w:style>
  <w:style w:type="character" w:styleId="Gl">
    <w:name w:val="Strong"/>
    <w:basedOn w:val="VarsaylanParagrafYazTipi"/>
    <w:qFormat/>
    <w:rsid w:val="00530230"/>
    <w:rPr>
      <w:b/>
      <w:bCs/>
    </w:rPr>
  </w:style>
  <w:style w:type="paragraph" w:styleId="stBilgi">
    <w:name w:val="header"/>
    <w:basedOn w:val="Normal"/>
    <w:link w:val="stBilgiChar"/>
    <w:uiPriority w:val="99"/>
    <w:unhideWhenUsed/>
    <w:rsid w:val="00026B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6BF6"/>
  </w:style>
  <w:style w:type="paragraph" w:styleId="AltBilgi">
    <w:name w:val="footer"/>
    <w:basedOn w:val="Normal"/>
    <w:link w:val="AltBilgiChar"/>
    <w:uiPriority w:val="99"/>
    <w:unhideWhenUsed/>
    <w:rsid w:val="00026B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6BF6"/>
  </w:style>
  <w:style w:type="paragraph" w:styleId="BalonMetni">
    <w:name w:val="Balloon Text"/>
    <w:basedOn w:val="Normal"/>
    <w:link w:val="BalonMetniChar"/>
    <w:uiPriority w:val="99"/>
    <w:semiHidden/>
    <w:unhideWhenUsed/>
    <w:rsid w:val="00026B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BF6"/>
    <w:rPr>
      <w:rFonts w:ascii="Tahoma" w:hAnsi="Tahoma" w:cs="Tahoma"/>
      <w:sz w:val="16"/>
      <w:szCs w:val="16"/>
    </w:rPr>
  </w:style>
  <w:style w:type="paragraph" w:styleId="AralkYok">
    <w:name w:val="No Spacing"/>
    <w:uiPriority w:val="1"/>
    <w:qFormat/>
    <w:rsid w:val="00AB73C2"/>
    <w:pPr>
      <w:spacing w:after="0" w:line="240" w:lineRule="auto"/>
    </w:pPr>
    <w:rPr>
      <w:rFonts w:ascii="Times New Roman" w:eastAsia="Times New Roman" w:hAnsi="Times New Roman" w:cs="Times New Roman"/>
      <w:noProof/>
      <w:sz w:val="24"/>
      <w:szCs w:val="24"/>
    </w:rPr>
  </w:style>
  <w:style w:type="table" w:customStyle="1" w:styleId="TabloKlavuzu1">
    <w:name w:val="Tablo Kılavuzu1"/>
    <w:basedOn w:val="NormalTablo"/>
    <w:next w:val="TabloKlavuzu"/>
    <w:uiPriority w:val="59"/>
    <w:rsid w:val="00ED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5698-C027-46FC-BDF6-7C954F8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4171</Words>
  <Characters>23779</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KUCUKARSLAN</cp:lastModifiedBy>
  <cp:revision>12</cp:revision>
  <cp:lastPrinted>2016-01-12T12:53:00Z</cp:lastPrinted>
  <dcterms:created xsi:type="dcterms:W3CDTF">2017-10-11T07:32:00Z</dcterms:created>
  <dcterms:modified xsi:type="dcterms:W3CDTF">2019-08-01T06:05:00Z</dcterms:modified>
</cp:coreProperties>
</file>